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451E7" w14:textId="77777777" w:rsidR="006661C0" w:rsidRPr="00732B7D" w:rsidRDefault="006661C0" w:rsidP="006661C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32B7D">
        <w:rPr>
          <w:rFonts w:ascii="Arial" w:hAnsi="Arial" w:cs="Arial"/>
          <w:b/>
          <w:sz w:val="20"/>
          <w:szCs w:val="20"/>
        </w:rPr>
        <w:t xml:space="preserve">PROCESO DE GESTIÓN DE FORMACIÓN PROFESIONAL INTEGRAL </w:t>
      </w:r>
    </w:p>
    <w:p w14:paraId="2956FF6F" w14:textId="77777777" w:rsidR="006661C0" w:rsidRPr="00732B7D" w:rsidRDefault="006661C0" w:rsidP="006661C0">
      <w:pPr>
        <w:spacing w:line="36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732B7D">
        <w:rPr>
          <w:rFonts w:ascii="Arial" w:hAnsi="Arial" w:cs="Arial"/>
          <w:b/>
          <w:sz w:val="20"/>
          <w:szCs w:val="20"/>
        </w:rPr>
        <w:t xml:space="preserve">FORMATO </w:t>
      </w:r>
      <w:r>
        <w:rPr>
          <w:rFonts w:ascii="Arial" w:hAnsi="Arial" w:cs="Arial"/>
          <w:b/>
          <w:sz w:val="20"/>
          <w:szCs w:val="20"/>
        </w:rPr>
        <w:t>GUIA DE APRENDIZAJE</w:t>
      </w:r>
    </w:p>
    <w:p w14:paraId="09920A1D" w14:textId="77777777" w:rsidR="006661C0" w:rsidRPr="00732B7D" w:rsidRDefault="006661C0" w:rsidP="006661C0">
      <w:pPr>
        <w:spacing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29AA445" w14:textId="77777777" w:rsidR="006661C0" w:rsidRPr="00732B7D" w:rsidRDefault="006661C0" w:rsidP="006661C0">
      <w:pPr>
        <w:pStyle w:val="Prrafodelista"/>
        <w:numPr>
          <w:ilvl w:val="0"/>
          <w:numId w:val="4"/>
        </w:num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732B7D">
        <w:rPr>
          <w:rFonts w:ascii="Arial" w:hAnsi="Arial" w:cs="Arial"/>
          <w:b/>
          <w:sz w:val="20"/>
          <w:szCs w:val="20"/>
        </w:rPr>
        <w:t>IDENTIFICACIÓN DE LA GUIA DE APRENDIZAJE</w:t>
      </w:r>
    </w:p>
    <w:p w14:paraId="419CCB93" w14:textId="77777777" w:rsidR="006661C0" w:rsidRPr="00732B7D" w:rsidRDefault="006661C0" w:rsidP="006661C0">
      <w:pPr>
        <w:jc w:val="both"/>
        <w:rPr>
          <w:rFonts w:ascii="Arial" w:hAnsi="Arial" w:cs="Arial"/>
          <w:b/>
          <w:sz w:val="20"/>
          <w:szCs w:val="20"/>
        </w:rPr>
      </w:pPr>
    </w:p>
    <w:p w14:paraId="373A9E72" w14:textId="77777777" w:rsidR="006661C0" w:rsidRDefault="006661C0" w:rsidP="006661C0">
      <w:pPr>
        <w:jc w:val="both"/>
        <w:rPr>
          <w:rFonts w:ascii="Arial" w:hAnsi="Arial" w:cs="Arial"/>
          <w:sz w:val="20"/>
          <w:szCs w:val="20"/>
        </w:rPr>
      </w:pPr>
      <w:r w:rsidRPr="00732B7D">
        <w:rPr>
          <w:rFonts w:ascii="Arial" w:hAnsi="Arial" w:cs="Arial"/>
          <w:b/>
          <w:sz w:val="20"/>
          <w:szCs w:val="20"/>
        </w:rPr>
        <w:t>Denominación del Programa de Formación:</w:t>
      </w:r>
      <w:r w:rsidRPr="00732B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Tecnólogo en Gestión Logística</w:t>
      </w:r>
    </w:p>
    <w:p w14:paraId="5EDD3F4C" w14:textId="77777777" w:rsidR="006661C0" w:rsidRDefault="006661C0" w:rsidP="006661C0">
      <w:pPr>
        <w:jc w:val="both"/>
        <w:rPr>
          <w:rFonts w:ascii="Arial" w:hAnsi="Arial" w:cs="Arial"/>
          <w:sz w:val="20"/>
          <w:szCs w:val="20"/>
        </w:rPr>
      </w:pPr>
    </w:p>
    <w:p w14:paraId="68D2362D" w14:textId="77777777" w:rsidR="006661C0" w:rsidRPr="002421EA" w:rsidRDefault="006661C0" w:rsidP="006661C0">
      <w:pPr>
        <w:jc w:val="both"/>
        <w:rPr>
          <w:rFonts w:ascii="Arial" w:hAnsi="Arial" w:cs="Arial"/>
          <w:sz w:val="20"/>
          <w:szCs w:val="20"/>
          <w:lang w:val="es-MX"/>
        </w:rPr>
      </w:pPr>
      <w:r w:rsidRPr="00732B7D">
        <w:rPr>
          <w:rFonts w:ascii="Arial" w:hAnsi="Arial" w:cs="Arial"/>
          <w:b/>
          <w:sz w:val="20"/>
          <w:szCs w:val="20"/>
        </w:rPr>
        <w:t>Código del Programa de Formación:</w:t>
      </w:r>
      <w:r w:rsidRPr="00732B7D">
        <w:rPr>
          <w:rFonts w:ascii="Arial" w:hAnsi="Arial" w:cs="Arial"/>
          <w:sz w:val="20"/>
          <w:szCs w:val="20"/>
        </w:rPr>
        <w:t xml:space="preserve"> </w:t>
      </w:r>
      <w:r w:rsidRPr="002421EA">
        <w:rPr>
          <w:rFonts w:ascii="Arial" w:hAnsi="Arial" w:cs="Arial"/>
          <w:lang w:val="es-MX"/>
        </w:rPr>
        <w:t>822202</w:t>
      </w:r>
      <w:r>
        <w:rPr>
          <w:rFonts w:ascii="Arial" w:hAnsi="Arial" w:cs="Arial"/>
          <w:lang w:val="es-MX"/>
        </w:rPr>
        <w:t xml:space="preserve"> V1</w:t>
      </w:r>
    </w:p>
    <w:p w14:paraId="637547F1" w14:textId="77777777" w:rsidR="006661C0" w:rsidRPr="00732B7D" w:rsidRDefault="006661C0" w:rsidP="006661C0">
      <w:pPr>
        <w:jc w:val="both"/>
        <w:rPr>
          <w:rFonts w:ascii="Arial" w:hAnsi="Arial" w:cs="Arial"/>
          <w:sz w:val="20"/>
          <w:szCs w:val="20"/>
        </w:rPr>
      </w:pPr>
    </w:p>
    <w:p w14:paraId="2555E276" w14:textId="77777777" w:rsidR="006661C0" w:rsidRDefault="006661C0" w:rsidP="006661C0">
      <w:pPr>
        <w:jc w:val="both"/>
        <w:rPr>
          <w:rFonts w:ascii="Arial" w:hAnsi="Arial" w:cs="Arial"/>
          <w:sz w:val="20"/>
          <w:szCs w:val="20"/>
        </w:rPr>
      </w:pPr>
      <w:r w:rsidRPr="563FD0CB">
        <w:rPr>
          <w:rFonts w:ascii="Arial" w:hAnsi="Arial" w:cs="Arial"/>
          <w:b/>
          <w:bCs/>
          <w:sz w:val="20"/>
          <w:szCs w:val="20"/>
        </w:rPr>
        <w:t>Nombre del Proyecto</w:t>
      </w:r>
      <w:r w:rsidRPr="563FD0CB">
        <w:rPr>
          <w:rFonts w:ascii="Arial" w:hAnsi="Arial" w:cs="Arial"/>
          <w:sz w:val="20"/>
          <w:szCs w:val="20"/>
        </w:rPr>
        <w:t xml:space="preserve">:  </w:t>
      </w:r>
      <w:r w:rsidRPr="002421EA">
        <w:rPr>
          <w:rFonts w:ascii="Arial" w:hAnsi="Arial" w:cs="Arial"/>
          <w:sz w:val="20"/>
          <w:szCs w:val="20"/>
        </w:rPr>
        <w:t>PROYECCIÓN DE UN AMBIENTE PLURITECNOLOGICO EN LOGISTICA PARA LA SIMULACION DE PROCESOS PRODUCTIVOS REALES DE LAS EMPRESAS</w:t>
      </w:r>
      <w:r w:rsidRPr="00054833">
        <w:rPr>
          <w:rFonts w:ascii="Arial" w:hAnsi="Arial" w:cs="Arial"/>
          <w:sz w:val="20"/>
          <w:szCs w:val="20"/>
        </w:rPr>
        <w:t>.</w:t>
      </w:r>
    </w:p>
    <w:p w14:paraId="6ADD90A5" w14:textId="77777777" w:rsidR="006661C0" w:rsidRPr="00732B7D" w:rsidRDefault="006661C0" w:rsidP="006661C0">
      <w:pPr>
        <w:jc w:val="both"/>
        <w:rPr>
          <w:rFonts w:ascii="Arial" w:hAnsi="Arial" w:cs="Arial"/>
          <w:sz w:val="20"/>
          <w:szCs w:val="20"/>
        </w:rPr>
      </w:pPr>
    </w:p>
    <w:p w14:paraId="51030A98" w14:textId="77777777" w:rsidR="006661C0" w:rsidRDefault="006661C0" w:rsidP="006661C0">
      <w:pPr>
        <w:jc w:val="both"/>
        <w:rPr>
          <w:rFonts w:ascii="Arial" w:hAnsi="Arial" w:cs="Arial"/>
          <w:sz w:val="20"/>
          <w:szCs w:val="20"/>
        </w:rPr>
      </w:pPr>
      <w:r w:rsidRPr="00732B7D">
        <w:rPr>
          <w:rFonts w:ascii="Arial" w:hAnsi="Arial" w:cs="Arial"/>
          <w:b/>
          <w:sz w:val="20"/>
          <w:szCs w:val="20"/>
        </w:rPr>
        <w:t>Fase del Proyecto</w:t>
      </w:r>
      <w:r w:rsidRPr="00732B7D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PLANEACIÓN</w:t>
      </w:r>
    </w:p>
    <w:p w14:paraId="7CBA3E69" w14:textId="77777777" w:rsidR="006661C0" w:rsidRPr="00732B7D" w:rsidRDefault="006661C0" w:rsidP="006661C0">
      <w:pPr>
        <w:jc w:val="both"/>
        <w:rPr>
          <w:rFonts w:ascii="Arial" w:hAnsi="Arial" w:cs="Arial"/>
          <w:sz w:val="20"/>
          <w:szCs w:val="20"/>
        </w:rPr>
      </w:pPr>
    </w:p>
    <w:p w14:paraId="0FF93024" w14:textId="77777777" w:rsidR="006661C0" w:rsidRDefault="006661C0" w:rsidP="006661C0">
      <w:pPr>
        <w:jc w:val="both"/>
        <w:rPr>
          <w:rFonts w:ascii="Arial" w:hAnsi="Arial" w:cs="Arial"/>
          <w:sz w:val="20"/>
          <w:szCs w:val="20"/>
        </w:rPr>
      </w:pPr>
      <w:r w:rsidRPr="563FD0CB">
        <w:rPr>
          <w:rFonts w:ascii="Arial" w:hAnsi="Arial" w:cs="Arial"/>
          <w:b/>
          <w:bCs/>
          <w:sz w:val="20"/>
          <w:szCs w:val="20"/>
        </w:rPr>
        <w:t xml:space="preserve">Actividad de Proyecto: </w:t>
      </w:r>
      <w:r w:rsidRPr="00273A5B">
        <w:rPr>
          <w:rFonts w:ascii="Arial" w:hAnsi="Arial" w:cs="Arial"/>
          <w:color w:val="FF0000"/>
          <w:sz w:val="20"/>
          <w:szCs w:val="20"/>
        </w:rPr>
        <w:t>CARACTERIZAR LOS PROCESOS LOGÍSTICOS QUE SE DESARROLLAN EN LAS EMPRESAS DEL SECTOR PRODUCTIVO</w:t>
      </w:r>
      <w:r w:rsidRPr="002421EA">
        <w:rPr>
          <w:rFonts w:ascii="Arial" w:hAnsi="Arial" w:cs="Arial"/>
          <w:sz w:val="20"/>
          <w:szCs w:val="20"/>
        </w:rPr>
        <w:t>.</w:t>
      </w:r>
    </w:p>
    <w:p w14:paraId="65B8A16E" w14:textId="77777777" w:rsidR="006661C0" w:rsidRPr="00732B7D" w:rsidRDefault="006661C0" w:rsidP="006661C0">
      <w:pPr>
        <w:jc w:val="both"/>
        <w:rPr>
          <w:rFonts w:ascii="Arial" w:hAnsi="Arial" w:cs="Arial"/>
          <w:sz w:val="20"/>
          <w:szCs w:val="20"/>
        </w:rPr>
      </w:pPr>
    </w:p>
    <w:p w14:paraId="7715D652" w14:textId="77777777" w:rsidR="006661C0" w:rsidRDefault="006661C0" w:rsidP="006661C0">
      <w:pPr>
        <w:jc w:val="both"/>
        <w:rPr>
          <w:rFonts w:ascii="Arial" w:hAnsi="Arial" w:cs="Arial"/>
          <w:sz w:val="20"/>
          <w:szCs w:val="20"/>
        </w:rPr>
      </w:pPr>
      <w:r w:rsidRPr="00732B7D">
        <w:rPr>
          <w:rFonts w:ascii="Arial" w:hAnsi="Arial" w:cs="Arial"/>
          <w:b/>
          <w:sz w:val="20"/>
          <w:szCs w:val="20"/>
        </w:rPr>
        <w:t>Competencia:</w:t>
      </w:r>
      <w:r w:rsidRPr="00732B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B335A4">
        <w:rPr>
          <w:rFonts w:ascii="Arial" w:hAnsi="Arial" w:cs="Arial"/>
          <w:sz w:val="20"/>
          <w:szCs w:val="20"/>
        </w:rPr>
        <w:t>FORMULAR EL PLAN ESTRATÉGICOS DE LOGÍSTICA, DE ACUERDO CON LOS OBJETIVOS</w:t>
      </w:r>
      <w:r>
        <w:rPr>
          <w:rFonts w:ascii="Arial" w:hAnsi="Arial" w:cs="Arial"/>
          <w:sz w:val="20"/>
          <w:szCs w:val="20"/>
        </w:rPr>
        <w:t xml:space="preserve"> </w:t>
      </w:r>
      <w:r w:rsidRPr="00B335A4">
        <w:rPr>
          <w:rFonts w:ascii="Arial" w:hAnsi="Arial" w:cs="Arial"/>
          <w:sz w:val="20"/>
          <w:szCs w:val="20"/>
        </w:rPr>
        <w:t>CORPORATIVOS DE LA EMPRESA Y REQUERIMIENTOS DEL MERCADO.</w:t>
      </w:r>
    </w:p>
    <w:p w14:paraId="1BCBEE12" w14:textId="77777777" w:rsidR="006661C0" w:rsidRPr="00732B7D" w:rsidRDefault="006661C0" w:rsidP="006661C0">
      <w:pPr>
        <w:jc w:val="both"/>
        <w:rPr>
          <w:rFonts w:ascii="Arial" w:hAnsi="Arial" w:cs="Arial"/>
          <w:sz w:val="20"/>
          <w:szCs w:val="20"/>
        </w:rPr>
      </w:pPr>
    </w:p>
    <w:p w14:paraId="7978D9C4" w14:textId="77777777" w:rsidR="006661C0" w:rsidRDefault="006661C0" w:rsidP="006661C0">
      <w:pPr>
        <w:jc w:val="both"/>
        <w:rPr>
          <w:rFonts w:ascii="Arial" w:hAnsi="Arial" w:cs="Arial"/>
          <w:sz w:val="20"/>
          <w:szCs w:val="20"/>
        </w:rPr>
      </w:pPr>
      <w:r w:rsidRPr="00732B7D">
        <w:rPr>
          <w:rFonts w:ascii="Arial" w:hAnsi="Arial" w:cs="Arial"/>
          <w:b/>
          <w:sz w:val="20"/>
          <w:szCs w:val="20"/>
        </w:rPr>
        <w:t>Resultados de Aprendizaje Alcanzar</w:t>
      </w:r>
      <w:r w:rsidRPr="00732B7D">
        <w:rPr>
          <w:rFonts w:ascii="Arial" w:hAnsi="Arial" w:cs="Arial"/>
          <w:sz w:val="20"/>
          <w:szCs w:val="20"/>
        </w:rPr>
        <w:t>:</w:t>
      </w:r>
    </w:p>
    <w:p w14:paraId="2C471B02" w14:textId="77777777" w:rsidR="006661C0" w:rsidRPr="00732B7D" w:rsidRDefault="006661C0" w:rsidP="006661C0">
      <w:pPr>
        <w:jc w:val="both"/>
        <w:rPr>
          <w:rFonts w:ascii="Arial" w:hAnsi="Arial" w:cs="Arial"/>
          <w:sz w:val="20"/>
          <w:szCs w:val="20"/>
        </w:rPr>
      </w:pPr>
    </w:p>
    <w:p w14:paraId="3EE3D74C" w14:textId="77777777" w:rsidR="006661C0" w:rsidRPr="00C40725" w:rsidRDefault="006661C0" w:rsidP="006661C0">
      <w:pPr>
        <w:pStyle w:val="Prrafodelista"/>
        <w:numPr>
          <w:ilvl w:val="0"/>
          <w:numId w:val="45"/>
        </w:numPr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</w:t>
      </w:r>
      <w:r w:rsidRPr="00C40725">
        <w:rPr>
          <w:rFonts w:ascii="Arial" w:hAnsi="Arial" w:cs="Arial"/>
          <w:bCs/>
          <w:sz w:val="20"/>
          <w:szCs w:val="20"/>
        </w:rPr>
        <w:t>iagnosticar las necesidades de los clientes en los distintos eslabones de la cadena de suministros considerando la relación de la empresa y el sector externo apoyado en las tecnologías de información y comunicación para comparar sus resultados con los objetivos propuestos..</w:t>
      </w:r>
    </w:p>
    <w:p w14:paraId="45C74198" w14:textId="77777777" w:rsidR="006661C0" w:rsidRDefault="006661C0" w:rsidP="006661C0">
      <w:pPr>
        <w:pStyle w:val="Prrafodelista"/>
        <w:numPr>
          <w:ilvl w:val="0"/>
          <w:numId w:val="45"/>
        </w:numPr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</w:t>
      </w:r>
      <w:r w:rsidRPr="00B335A4">
        <w:rPr>
          <w:rFonts w:ascii="Arial" w:hAnsi="Arial" w:cs="Arial"/>
          <w:bCs/>
          <w:sz w:val="20"/>
          <w:szCs w:val="20"/>
        </w:rPr>
        <w:t>eterminar los indicadores de gestión a partir de la información de los factores críticos de los diferentes procesos o unidades de negocio y las necesidades de los clientes de acuerdo con la amplitud de los mercados, las áreas funcionales y el cumplimiento de las políticas definidas por la empresa para su medición.</w:t>
      </w:r>
    </w:p>
    <w:p w14:paraId="082C4CE6" w14:textId="77777777" w:rsidR="006661C0" w:rsidRDefault="006661C0" w:rsidP="006661C0">
      <w:pPr>
        <w:pStyle w:val="Prrafodelista"/>
        <w:numPr>
          <w:ilvl w:val="0"/>
          <w:numId w:val="45"/>
        </w:numPr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</w:t>
      </w:r>
      <w:r w:rsidRPr="00B335A4">
        <w:rPr>
          <w:rFonts w:ascii="Arial" w:hAnsi="Arial" w:cs="Arial"/>
          <w:bCs/>
          <w:sz w:val="20"/>
          <w:szCs w:val="20"/>
        </w:rPr>
        <w:t>structurar políticas de aprovisionamiento, producción y distribución a partir de de la valoración de variables internas y externas del entorno económico y tecnológico vigente para ajustar los recursos, presupuestos, e indicadores establecidos por la organización considerando la amplitud del mercado y el alcance de la política</w:t>
      </w:r>
    </w:p>
    <w:p w14:paraId="268EBD84" w14:textId="77777777" w:rsidR="006661C0" w:rsidRDefault="006661C0" w:rsidP="006661C0">
      <w:pPr>
        <w:pStyle w:val="Prrafodelista"/>
        <w:numPr>
          <w:ilvl w:val="0"/>
          <w:numId w:val="45"/>
        </w:numPr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</w:t>
      </w:r>
      <w:r w:rsidRPr="00B335A4">
        <w:rPr>
          <w:rFonts w:ascii="Arial" w:hAnsi="Arial" w:cs="Arial"/>
          <w:bCs/>
          <w:sz w:val="20"/>
          <w:szCs w:val="20"/>
        </w:rPr>
        <w:t>stablecer las estrategias para el desarrollo de los procesos de la cadena logística verificando su cumplimiento con los objetivos y metas institucionales a través de la relación costo/ beneficio y las tecnologías aplicadas en la cadena de abastecimiento según los segmentos del mercados y los acuerdos  nternacionales.</w:t>
      </w:r>
    </w:p>
    <w:p w14:paraId="4D094001" w14:textId="77777777" w:rsidR="006661C0" w:rsidRDefault="006661C0" w:rsidP="006661C0">
      <w:pPr>
        <w:pStyle w:val="Prrafodelista"/>
        <w:numPr>
          <w:ilvl w:val="0"/>
          <w:numId w:val="45"/>
        </w:numPr>
        <w:contextualSpacing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E</w:t>
      </w:r>
      <w:r w:rsidRPr="00B335A4">
        <w:rPr>
          <w:rFonts w:ascii="Arial" w:hAnsi="Arial" w:cs="Arial"/>
          <w:bCs/>
          <w:sz w:val="20"/>
          <w:szCs w:val="20"/>
        </w:rPr>
        <w:t>laborar el plan maestro de la organización considerando el flujo de materiales, energía, información y dinero apoyado en modelos de simulación relacionados con los procesos de compras, producción y distribución de la cadena de abastecimiento frente a los resultados y objetivos esperados</w:t>
      </w:r>
    </w:p>
    <w:p w14:paraId="76E9320A" w14:textId="77777777" w:rsidR="006661C0" w:rsidRDefault="006661C0" w:rsidP="006661C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B319501" w14:textId="77777777" w:rsidR="006661C0" w:rsidRDefault="006661C0" w:rsidP="006661C0">
      <w:pPr>
        <w:jc w:val="both"/>
        <w:rPr>
          <w:rFonts w:ascii="Arial" w:hAnsi="Arial" w:cs="Arial"/>
          <w:sz w:val="20"/>
          <w:szCs w:val="20"/>
        </w:rPr>
      </w:pPr>
      <w:r w:rsidRPr="563FD0CB">
        <w:rPr>
          <w:rFonts w:ascii="Arial" w:hAnsi="Arial" w:cs="Arial"/>
          <w:b/>
          <w:bCs/>
          <w:sz w:val="20"/>
          <w:szCs w:val="20"/>
        </w:rPr>
        <w:t>Duración de la Guía</w:t>
      </w:r>
      <w:r w:rsidRPr="563FD0CB">
        <w:rPr>
          <w:rFonts w:ascii="Arial" w:hAnsi="Arial" w:cs="Arial"/>
          <w:sz w:val="20"/>
          <w:szCs w:val="20"/>
        </w:rPr>
        <w:t xml:space="preserve">: </w:t>
      </w:r>
      <w:r w:rsidRPr="00273A5B">
        <w:rPr>
          <w:rFonts w:ascii="Arial" w:eastAsiaTheme="minorHAnsi" w:hAnsi="Arial" w:cs="Arial"/>
          <w:bCs/>
          <w:sz w:val="20"/>
          <w:szCs w:val="20"/>
        </w:rPr>
        <w:t xml:space="preserve">190 </w:t>
      </w:r>
      <w:r w:rsidRPr="563FD0CB">
        <w:rPr>
          <w:rFonts w:ascii="Arial" w:hAnsi="Arial" w:cs="Arial"/>
          <w:sz w:val="20"/>
          <w:szCs w:val="20"/>
        </w:rPr>
        <w:t>horas</w:t>
      </w:r>
    </w:p>
    <w:p w14:paraId="682E2C70" w14:textId="77777777" w:rsidR="006661C0" w:rsidRDefault="006661C0" w:rsidP="006661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E6BC63D" w14:textId="77777777" w:rsidR="006661C0" w:rsidRDefault="006661C0" w:rsidP="006661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7A0EE2D" w14:textId="77777777" w:rsidR="006661C0" w:rsidRDefault="006661C0" w:rsidP="006661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3DDE9ED" w14:textId="77777777" w:rsidR="006661C0" w:rsidRDefault="006661C0" w:rsidP="006661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363D7B4" w14:textId="77777777" w:rsidR="006661C0" w:rsidRDefault="006661C0" w:rsidP="006661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856ED7A" w14:textId="77777777" w:rsidR="006661C0" w:rsidRDefault="006661C0" w:rsidP="006661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9E16065" w14:textId="77777777" w:rsidR="006661C0" w:rsidRDefault="006661C0" w:rsidP="006661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63C054C" w14:textId="77777777" w:rsidR="006661C0" w:rsidRPr="00732B7D" w:rsidRDefault="006661C0" w:rsidP="006661C0">
      <w:pPr>
        <w:pStyle w:val="Prrafodelista"/>
        <w:numPr>
          <w:ilvl w:val="0"/>
          <w:numId w:val="4"/>
        </w:numPr>
        <w:tabs>
          <w:tab w:val="left" w:pos="4320"/>
          <w:tab w:val="left" w:pos="4485"/>
          <w:tab w:val="left" w:pos="5445"/>
        </w:tabs>
        <w:contextualSpacing/>
        <w:jc w:val="both"/>
        <w:rPr>
          <w:rFonts w:ascii="Arial" w:hAnsi="Arial" w:cs="Arial"/>
          <w:b/>
          <w:noProof/>
          <w:sz w:val="20"/>
          <w:szCs w:val="20"/>
          <w:lang w:eastAsia="es-CO"/>
        </w:rPr>
      </w:pPr>
      <w:r w:rsidRPr="00732B7D">
        <w:rPr>
          <w:rFonts w:ascii="Arial" w:hAnsi="Arial" w:cs="Arial"/>
          <w:b/>
          <w:sz w:val="20"/>
          <w:szCs w:val="20"/>
        </w:rPr>
        <w:t>PRESENTACIÓN</w:t>
      </w:r>
      <w:r w:rsidRPr="00732B7D">
        <w:rPr>
          <w:rFonts w:ascii="Arial" w:hAnsi="Arial" w:cs="Arial"/>
          <w:b/>
          <w:noProof/>
          <w:sz w:val="20"/>
          <w:szCs w:val="20"/>
          <w:lang w:eastAsia="es-CO"/>
        </w:rPr>
        <w:t xml:space="preserve"> </w:t>
      </w:r>
    </w:p>
    <w:p w14:paraId="47A3D8BA" w14:textId="77777777" w:rsidR="006661C0" w:rsidRDefault="006661C0" w:rsidP="006661C0">
      <w:pPr>
        <w:pStyle w:val="font8"/>
        <w:spacing w:before="0" w:beforeAutospacing="0" w:after="0" w:afterAutospacing="0"/>
        <w:contextualSpacing/>
        <w:jc w:val="both"/>
        <w:textAlignment w:val="baseline"/>
        <w:rPr>
          <w:rFonts w:ascii="Arial" w:eastAsia="Calibri" w:hAnsi="Arial" w:cs="Arial"/>
          <w:color w:val="212529"/>
          <w:sz w:val="20"/>
          <w:szCs w:val="20"/>
          <w:shd w:val="clear" w:color="auto" w:fill="FFFFFF"/>
          <w:lang w:eastAsia="en-US"/>
        </w:rPr>
      </w:pPr>
    </w:p>
    <w:p w14:paraId="73BE202C" w14:textId="77777777" w:rsidR="006661C0" w:rsidRDefault="006661C0" w:rsidP="006661C0">
      <w:pPr>
        <w:tabs>
          <w:tab w:val="left" w:pos="4320"/>
          <w:tab w:val="left" w:pos="4485"/>
          <w:tab w:val="left" w:pos="5445"/>
        </w:tabs>
        <w:jc w:val="both"/>
      </w:pPr>
      <w:r>
        <w:t>Esta guía de aprendizaje tiene como propósito desarrollar en los aprendices la capacidad de planear, estructurar y optimizar sistemas de distribución en función del mercado, la naturaleza de los productos, los costos logísticos y las condiciones de transporte.</w:t>
      </w:r>
    </w:p>
    <w:p w14:paraId="5FE5388F" w14:textId="77777777" w:rsidR="006661C0" w:rsidRPr="004250CD" w:rsidRDefault="006661C0" w:rsidP="006661C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br/>
        <w:t>A través de metodologías activas, el aprendiz analizará diferentes medios y modos de transporte, los canales de distribución nacionales e internacionales, y las condiciones legales, comerciales y técnicas que impactan la eficiencia del sistema. Se fortalecerán competencias para definir rutas, canales y estrategias logísticas que permitan garantizar la entrega eficiente de bienes y servicios con base en criterios de calidad, costo y tiempo.</w:t>
      </w:r>
      <w:r>
        <w:br/>
      </w:r>
      <w:r>
        <w:br/>
        <w:t>La logística estratégica es un factor clave para la competitividad de las empresas, ya que permite optimizar recursos, mejorar el servicio al cliente y responder de manera eficiente a las exigencias del mercado. En esta guía de aprendizaje, el aprendiz desarrollará las habilidades necesarias para formular un plan estratégico de logística alineado con los objetivos corporativos y las necesidades del entorno empresarial.</w:t>
      </w:r>
      <w:r>
        <w:br/>
      </w:r>
    </w:p>
    <w:p w14:paraId="77B7BA76" w14:textId="77777777" w:rsidR="006661C0" w:rsidRPr="004250CD" w:rsidRDefault="006661C0" w:rsidP="006661C0">
      <w:pPr>
        <w:pStyle w:val="Prrafodelista"/>
        <w:rPr>
          <w:rFonts w:ascii="Arial" w:hAnsi="Arial" w:cs="Arial"/>
          <w:b/>
          <w:sz w:val="20"/>
          <w:szCs w:val="20"/>
          <w:lang w:val="es-MX"/>
        </w:rPr>
      </w:pPr>
    </w:p>
    <w:p w14:paraId="5E792C03" w14:textId="77777777" w:rsidR="006661C0" w:rsidRDefault="006661C0" w:rsidP="006661C0">
      <w:pPr>
        <w:pStyle w:val="Prrafodelista"/>
        <w:numPr>
          <w:ilvl w:val="0"/>
          <w:numId w:val="4"/>
        </w:numPr>
        <w:tabs>
          <w:tab w:val="left" w:pos="4320"/>
          <w:tab w:val="left" w:pos="4485"/>
          <w:tab w:val="left" w:pos="5445"/>
        </w:tabs>
        <w:ind w:left="426"/>
        <w:contextualSpacing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732B7D">
        <w:rPr>
          <w:rFonts w:ascii="Arial" w:hAnsi="Arial" w:cs="Arial"/>
          <w:b/>
          <w:sz w:val="20"/>
          <w:szCs w:val="20"/>
          <w:lang w:val="es-MX"/>
        </w:rPr>
        <w:t>FORMULACIÓN DE LAS ACTIVIDADES DE APRENDIZAJE</w:t>
      </w:r>
    </w:p>
    <w:p w14:paraId="699A65B3" w14:textId="77777777" w:rsidR="006661C0" w:rsidRDefault="006661C0" w:rsidP="006661C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633C7278" w14:textId="77777777" w:rsidR="006661C0" w:rsidRDefault="006661C0" w:rsidP="006661C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21005BC2" w14:textId="77777777" w:rsidR="006661C0" w:rsidRDefault="006661C0" w:rsidP="006661C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9A14F6">
        <w:rPr>
          <w:rFonts w:ascii="Arial" w:hAnsi="Arial" w:cs="Arial"/>
          <w:b/>
          <w:sz w:val="20"/>
          <w:szCs w:val="20"/>
          <w:lang w:val="es-MX"/>
        </w:rPr>
        <w:t>3.1 ACTIVIDAD DE REFLEXIÓN INICIAL</w:t>
      </w:r>
      <w:r>
        <w:rPr>
          <w:rFonts w:ascii="Arial" w:hAnsi="Arial" w:cs="Arial"/>
          <w:b/>
          <w:sz w:val="20"/>
          <w:szCs w:val="20"/>
          <w:lang w:val="es-MX"/>
        </w:rPr>
        <w:t xml:space="preserve"> “el dilema del click”</w:t>
      </w:r>
    </w:p>
    <w:p w14:paraId="25CCE61D" w14:textId="77777777" w:rsidR="006661C0" w:rsidRPr="00507189" w:rsidRDefault="006661C0" w:rsidP="006661C0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  <w:lang w:val="es-MX"/>
        </w:rPr>
      </w:pPr>
    </w:p>
    <w:p w14:paraId="40A4A8B2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Esta actividad de reflexión inicial busca sacarte del rol operativo ("hacer") y situarte en el rol gerencial ("decidir"). No requiere conceptos técnicos avanzados, sino capacidad crítica para entender por qué la logística es el corazón de la rentabilidad.</w:t>
      </w:r>
    </w:p>
    <w:p w14:paraId="07E89D6B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01EBC2CE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507189">
        <w:rPr>
          <w:rFonts w:ascii="Calibri" w:eastAsia="Calibri" w:hAnsi="Calibri" w:cs="Calibri"/>
          <w:sz w:val="22"/>
          <w:szCs w:val="22"/>
          <w:lang w:eastAsia="en-US"/>
        </w:rPr>
        <w:t>La logística no es solo el movimiento de mercancías; es el puente entre lo que la empresa quiere lograr (Objetivos Corporativos) y lo que los clientes están dispuestos a comprar (Requerimientos del Mercado). Una mala sincronización puede llevar al fracaso financiero de cualquier organización.</w:t>
      </w:r>
    </w:p>
    <w:p w14:paraId="4C9CFD67" w14:textId="77777777" w:rsidR="006661C0" w:rsidRPr="00507189" w:rsidRDefault="006661C0" w:rsidP="006661C0">
      <w:pPr>
        <w:tabs>
          <w:tab w:val="left" w:pos="4320"/>
          <w:tab w:val="left" w:pos="4485"/>
          <w:tab w:val="left" w:pos="5445"/>
        </w:tabs>
        <w:jc w:val="both"/>
        <w:rPr>
          <w:rFonts w:cs="Calibri"/>
          <w:b/>
        </w:rPr>
      </w:pPr>
    </w:p>
    <w:p w14:paraId="3DB22479" w14:textId="77777777" w:rsidR="006661C0" w:rsidRPr="00507189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507189">
        <w:rPr>
          <w:rFonts w:ascii="Calibri" w:hAnsi="Calibri" w:cs="Calibri"/>
          <w:color w:val="auto"/>
        </w:rPr>
        <w:t>1. El Escenario</w:t>
      </w:r>
    </w:p>
    <w:p w14:paraId="762E0E72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Imagina que eres el Director Logístico de una nueva plataforma de comercio electrónico. El Gerente General ha prometido a los clientes una </w:t>
      </w:r>
      <w:r w:rsidRPr="00507189">
        <w:rPr>
          <w:rFonts w:ascii="Calibri" w:hAnsi="Calibri" w:cs="Calibri"/>
          <w:b/>
          <w:bCs/>
          <w:sz w:val="22"/>
          <w:szCs w:val="22"/>
        </w:rPr>
        <w:t>"Entrega en menos de 2 horas"</w:t>
      </w:r>
      <w:r w:rsidRPr="00507189">
        <w:rPr>
          <w:rFonts w:ascii="Calibri" w:hAnsi="Calibri" w:cs="Calibri"/>
          <w:sz w:val="22"/>
          <w:szCs w:val="22"/>
        </w:rPr>
        <w:t xml:space="preserve"> para ganar mercado frente a gigantes como Amazon o Mercado Libre. Sin embargo, el departamento financiero te advierte que el presupuesto para transporte es limitado y el inventario es escaso.</w:t>
      </w:r>
    </w:p>
    <w:p w14:paraId="5FED191C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25E91E04" w14:textId="77777777" w:rsidR="006661C0" w:rsidRPr="00507189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507189">
        <w:rPr>
          <w:rFonts w:ascii="Calibri" w:hAnsi="Calibri" w:cs="Calibri"/>
          <w:color w:val="auto"/>
        </w:rPr>
        <w:t>2. Las Preguntas de Reflexión</w:t>
      </w:r>
    </w:p>
    <w:p w14:paraId="7B3146EE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Analiza la situación y responde para ti mismo (o en debate grupal):</w:t>
      </w:r>
    </w:p>
    <w:p w14:paraId="2C7B239B" w14:textId="77777777" w:rsidR="006661C0" w:rsidRPr="00507189" w:rsidRDefault="006661C0" w:rsidP="006661C0">
      <w:pPr>
        <w:pStyle w:val="NormalWeb"/>
        <w:numPr>
          <w:ilvl w:val="0"/>
          <w:numId w:val="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Alineación:</w:t>
      </w:r>
      <w:r w:rsidRPr="00507189">
        <w:rPr>
          <w:rFonts w:ascii="Calibri" w:hAnsi="Calibri" w:cs="Calibri"/>
          <w:sz w:val="22"/>
          <w:szCs w:val="22"/>
        </w:rPr>
        <w:t xml:space="preserve"> Si la estrategia de la empresa es "Rapidez Extrema", ¿qué pasa con el Plan Logístico si sigues usando camiones grandes que solo salen cuando están llenos?</w:t>
      </w:r>
    </w:p>
    <w:p w14:paraId="0B11B0A0" w14:textId="77777777" w:rsidR="006661C0" w:rsidRPr="00507189" w:rsidRDefault="006661C0" w:rsidP="006661C0">
      <w:pPr>
        <w:pStyle w:val="NormalWeb"/>
        <w:numPr>
          <w:ilvl w:val="0"/>
          <w:numId w:val="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Conflicto de Objetivos:</w:t>
      </w:r>
      <w:r w:rsidRPr="00507189">
        <w:rPr>
          <w:rFonts w:ascii="Calibri" w:hAnsi="Calibri" w:cs="Calibri"/>
          <w:sz w:val="22"/>
          <w:szCs w:val="22"/>
        </w:rPr>
        <w:t xml:space="preserve"> ¿Es posible cumplir con la promesa del mercado (2 horas) manteniendo costos bajos? ¿Qué sacrificarías?</w:t>
      </w:r>
    </w:p>
    <w:p w14:paraId="40B1B042" w14:textId="77777777" w:rsidR="006661C0" w:rsidRPr="00507189" w:rsidRDefault="006661C0" w:rsidP="006661C0">
      <w:pPr>
        <w:pStyle w:val="NormalWeb"/>
        <w:numPr>
          <w:ilvl w:val="0"/>
          <w:numId w:val="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lastRenderedPageBreak/>
        <w:t>Impacto del Error:</w:t>
      </w:r>
      <w:r w:rsidRPr="00507189">
        <w:rPr>
          <w:rFonts w:ascii="Calibri" w:hAnsi="Calibri" w:cs="Calibri"/>
          <w:sz w:val="22"/>
          <w:szCs w:val="22"/>
        </w:rPr>
        <w:t xml:space="preserve"> Si fallas en la entrega, ¿el problema es solo del transportador o es una falla en la formulación del plan desde la oficina central?</w:t>
      </w:r>
    </w:p>
    <w:p w14:paraId="7BC3AE69" w14:textId="77777777" w:rsidR="006661C0" w:rsidRPr="00507189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507189">
        <w:rPr>
          <w:rFonts w:ascii="Calibri" w:hAnsi="Calibri" w:cs="Calibri"/>
          <w:color w:val="auto"/>
        </w:rPr>
        <w:t>3. El Concepto Clave: El Triángulo de la Estrategia Logística</w:t>
      </w:r>
    </w:p>
    <w:p w14:paraId="1D06FB91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Para formular un plan, debes entender que cada decisión afecta a tres pilares fundamentales que siempre están en tensión.</w:t>
      </w:r>
    </w:p>
    <w:p w14:paraId="2FEDA23F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4A762A0C" w14:textId="77777777" w:rsidR="006661C0" w:rsidRPr="00507189" w:rsidRDefault="006661C0" w:rsidP="006661C0">
      <w:pPr>
        <w:pStyle w:val="NormalWeb"/>
        <w:numPr>
          <w:ilvl w:val="0"/>
          <w:numId w:val="8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Nivel de Servicio:</w:t>
      </w:r>
      <w:r w:rsidRPr="00507189">
        <w:rPr>
          <w:rFonts w:ascii="Calibri" w:hAnsi="Calibri" w:cs="Calibri"/>
          <w:sz w:val="22"/>
          <w:szCs w:val="22"/>
        </w:rPr>
        <w:t xml:space="preserve"> Lo que el mercado espera (rapidez, calidad).</w:t>
      </w:r>
    </w:p>
    <w:p w14:paraId="3237DC10" w14:textId="77777777" w:rsidR="006661C0" w:rsidRPr="00507189" w:rsidRDefault="006661C0" w:rsidP="006661C0">
      <w:pPr>
        <w:pStyle w:val="NormalWeb"/>
        <w:numPr>
          <w:ilvl w:val="0"/>
          <w:numId w:val="8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Costos Logísticos:</w:t>
      </w:r>
      <w:r w:rsidRPr="00507189">
        <w:rPr>
          <w:rFonts w:ascii="Calibri" w:hAnsi="Calibri" w:cs="Calibri"/>
          <w:sz w:val="22"/>
          <w:szCs w:val="22"/>
        </w:rPr>
        <w:t xml:space="preserve"> Lo que la empresa puede pagar.</w:t>
      </w:r>
    </w:p>
    <w:p w14:paraId="24021327" w14:textId="77777777" w:rsidR="006661C0" w:rsidRPr="00507189" w:rsidRDefault="006661C0" w:rsidP="006661C0">
      <w:pPr>
        <w:pStyle w:val="NormalWeb"/>
        <w:numPr>
          <w:ilvl w:val="0"/>
          <w:numId w:val="8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Inversión en Activos:</w:t>
      </w:r>
      <w:r w:rsidRPr="00507189">
        <w:rPr>
          <w:rFonts w:ascii="Calibri" w:hAnsi="Calibri" w:cs="Calibri"/>
          <w:sz w:val="22"/>
          <w:szCs w:val="22"/>
        </w:rPr>
        <w:t xml:space="preserve"> Bodegas, flota, software y tecnología.</w:t>
      </w:r>
    </w:p>
    <w:p w14:paraId="7EA581A0" w14:textId="77777777" w:rsidR="006661C0" w:rsidRPr="00507189" w:rsidRDefault="006661C0" w:rsidP="006661C0">
      <w:pPr>
        <w:pStyle w:val="Ttulo2"/>
        <w:spacing w:after="0"/>
        <w:jc w:val="both"/>
        <w:rPr>
          <w:rFonts w:cs="Calibri"/>
          <w:b/>
          <w:szCs w:val="22"/>
          <w:u w:val="single"/>
        </w:rPr>
      </w:pPr>
      <w:r w:rsidRPr="00507189">
        <w:rPr>
          <w:rFonts w:cs="Calibri"/>
          <w:b/>
          <w:szCs w:val="22"/>
          <w:u w:val="single"/>
        </w:rPr>
        <w:t>Identificación de Conocimientos Necesarios</w:t>
      </w:r>
    </w:p>
    <w:p w14:paraId="2E6ADBC0" w14:textId="77777777" w:rsidR="006661C0" w:rsidRPr="00507189" w:rsidRDefault="006661C0" w:rsidP="006661C0"/>
    <w:p w14:paraId="547D1BB5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Para resolver el dilema anterior y cumplir con la competencia de </w:t>
      </w:r>
      <w:r w:rsidRPr="00507189">
        <w:rPr>
          <w:rFonts w:ascii="Calibri" w:hAnsi="Calibri" w:cs="Calibri"/>
          <w:b/>
          <w:bCs/>
          <w:sz w:val="22"/>
          <w:szCs w:val="22"/>
        </w:rPr>
        <w:t>Formular el Plan Estratégico</w:t>
      </w:r>
      <w:r w:rsidRPr="00507189">
        <w:rPr>
          <w:rFonts w:ascii="Calibri" w:hAnsi="Calibri" w:cs="Calibri"/>
          <w:sz w:val="22"/>
          <w:szCs w:val="22"/>
        </w:rPr>
        <w:t>, necesitas dominar los siguientes temas que exploraremos:</w:t>
      </w:r>
    </w:p>
    <w:p w14:paraId="5E9CC91E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3FDC5FFC" w14:textId="77777777" w:rsidR="006661C0" w:rsidRPr="00507189" w:rsidRDefault="006661C0" w:rsidP="006661C0">
      <w:pPr>
        <w:pStyle w:val="NormalWeb"/>
        <w:numPr>
          <w:ilvl w:val="0"/>
          <w:numId w:val="9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Análisis de la Demanda:</w:t>
      </w:r>
      <w:r w:rsidRPr="00507189">
        <w:rPr>
          <w:rFonts w:ascii="Calibri" w:hAnsi="Calibri" w:cs="Calibri"/>
          <w:sz w:val="22"/>
          <w:szCs w:val="22"/>
        </w:rPr>
        <w:t xml:space="preserve"> ¿Cómo saber cuánto vamos a vender para no quedarnos cortos ni tener exceso de stock?</w:t>
      </w:r>
    </w:p>
    <w:p w14:paraId="045B2975" w14:textId="77777777" w:rsidR="006661C0" w:rsidRPr="00507189" w:rsidRDefault="006661C0" w:rsidP="006661C0">
      <w:pPr>
        <w:pStyle w:val="NormalWeb"/>
        <w:numPr>
          <w:ilvl w:val="0"/>
          <w:numId w:val="9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Diseño de Redes de Distribución:</w:t>
      </w:r>
      <w:r w:rsidRPr="00507189">
        <w:rPr>
          <w:rFonts w:ascii="Calibri" w:hAnsi="Calibri" w:cs="Calibri"/>
          <w:sz w:val="22"/>
          <w:szCs w:val="22"/>
        </w:rPr>
        <w:t xml:space="preserve"> ¿Dónde ubicar los centros de despacho para estar cerca del cliente?</w:t>
      </w:r>
    </w:p>
    <w:p w14:paraId="385217FD" w14:textId="77777777" w:rsidR="006661C0" w:rsidRPr="00507189" w:rsidRDefault="006661C0" w:rsidP="006661C0">
      <w:pPr>
        <w:pStyle w:val="NormalWeb"/>
        <w:numPr>
          <w:ilvl w:val="0"/>
          <w:numId w:val="9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Indicadores de Gestión (KPIs):</w:t>
      </w:r>
      <w:r w:rsidRPr="00507189">
        <w:rPr>
          <w:rFonts w:ascii="Calibri" w:hAnsi="Calibri" w:cs="Calibri"/>
          <w:sz w:val="22"/>
          <w:szCs w:val="22"/>
        </w:rPr>
        <w:t xml:space="preserve"> ¿Cómo medir si el plan estratégico está funcionando?</w:t>
      </w:r>
    </w:p>
    <w:p w14:paraId="406F1E60" w14:textId="77777777" w:rsidR="006661C0" w:rsidRPr="00507189" w:rsidRDefault="006661C0" w:rsidP="006661C0">
      <w:pPr>
        <w:pStyle w:val="NormalWeb"/>
        <w:numPr>
          <w:ilvl w:val="0"/>
          <w:numId w:val="9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Tecnologías Emergentes:</w:t>
      </w:r>
      <w:r w:rsidRPr="00507189">
        <w:rPr>
          <w:rFonts w:ascii="Calibri" w:hAnsi="Calibri" w:cs="Calibri"/>
          <w:sz w:val="22"/>
          <w:szCs w:val="22"/>
        </w:rPr>
        <w:t xml:space="preserve"> El uso de IA y Big Data para predecir rutas y optimizar tiempos.</w:t>
      </w:r>
    </w:p>
    <w:p w14:paraId="01ED1E13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Reflexión Final:</w:t>
      </w:r>
      <w:r w:rsidRPr="00507189">
        <w:rPr>
          <w:rFonts w:ascii="Calibri" w:hAnsi="Calibri" w:cs="Calibri"/>
          <w:sz w:val="22"/>
          <w:szCs w:val="22"/>
        </w:rPr>
        <w:t xml:space="preserve"> Un plan estratégico logístico no es un documento estático; es un mapa vivo que debe ajustarse cada vez que el mercado cambia de opinión o la empresa cambia de meta.</w:t>
      </w:r>
    </w:p>
    <w:p w14:paraId="00A7602D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30214457" w14:textId="77777777" w:rsidR="006661C0" w:rsidRDefault="006661C0" w:rsidP="006661C0">
      <w:pPr>
        <w:jc w:val="both"/>
        <w:rPr>
          <w:rFonts w:cs="Calibri"/>
          <w:b/>
          <w:bCs/>
        </w:rPr>
      </w:pPr>
      <w:r w:rsidRPr="00507189">
        <w:rPr>
          <w:rFonts w:cs="Calibri"/>
          <w:b/>
          <w:color w:val="000000" w:themeColor="text1"/>
        </w:rPr>
        <w:t xml:space="preserve">3.2 </w:t>
      </w:r>
      <w:r w:rsidRPr="00507189">
        <w:rPr>
          <w:rFonts w:cs="Calibri"/>
          <w:b/>
          <w:bCs/>
        </w:rPr>
        <w:t>Actividades de contextualización e identificación de conocimientos necesarios para el aprendizaje:</w:t>
      </w:r>
    </w:p>
    <w:p w14:paraId="07478B9B" w14:textId="77777777" w:rsidR="006661C0" w:rsidRPr="00507189" w:rsidRDefault="006661C0" w:rsidP="006661C0">
      <w:pPr>
        <w:jc w:val="both"/>
        <w:rPr>
          <w:rFonts w:cs="Calibri"/>
          <w:b/>
          <w:color w:val="000000" w:themeColor="text1"/>
        </w:rPr>
      </w:pPr>
    </w:p>
    <w:p w14:paraId="5EC35D03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Para avanzar en la competencia de </w:t>
      </w:r>
      <w:r w:rsidRPr="00507189">
        <w:rPr>
          <w:rFonts w:ascii="Calibri" w:hAnsi="Calibri" w:cs="Calibri"/>
          <w:b/>
          <w:bCs/>
          <w:sz w:val="22"/>
          <w:szCs w:val="22"/>
        </w:rPr>
        <w:t>Formular el Plan Estratégico de Logística</w:t>
      </w:r>
      <w:r w:rsidRPr="00507189">
        <w:rPr>
          <w:rFonts w:ascii="Calibri" w:hAnsi="Calibri" w:cs="Calibri"/>
          <w:sz w:val="22"/>
          <w:szCs w:val="22"/>
        </w:rPr>
        <w:t>, no basta con conocer la operación diaria; es necesario desarrollar una visión de "helicóptero" sobre la organización.</w:t>
      </w:r>
    </w:p>
    <w:p w14:paraId="07D417EB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Esta fase de </w:t>
      </w:r>
      <w:r w:rsidRPr="00507189">
        <w:rPr>
          <w:rFonts w:ascii="Calibri" w:hAnsi="Calibri" w:cs="Calibri"/>
          <w:b/>
          <w:bCs/>
          <w:sz w:val="22"/>
          <w:szCs w:val="22"/>
        </w:rPr>
        <w:t>Contextualización e Identificación de Conocimientos</w:t>
      </w:r>
      <w:r w:rsidRPr="00507189">
        <w:rPr>
          <w:rFonts w:ascii="Calibri" w:hAnsi="Calibri" w:cs="Calibri"/>
          <w:sz w:val="22"/>
          <w:szCs w:val="22"/>
        </w:rPr>
        <w:t xml:space="preserve"> busca que entiendas la logística como el puente entre lo que la empresa quiere ser (objetivos) y lo que el cliente realmente experimenta (mercado).</w:t>
      </w:r>
    </w:p>
    <w:p w14:paraId="6EA649AA" w14:textId="77777777" w:rsidR="006661C0" w:rsidRDefault="006661C0" w:rsidP="006661C0">
      <w:pPr>
        <w:pStyle w:val="Ttulo2"/>
        <w:spacing w:after="0"/>
        <w:jc w:val="both"/>
        <w:rPr>
          <w:rFonts w:cs="Calibri"/>
          <w:b/>
          <w:color w:val="auto"/>
          <w:szCs w:val="22"/>
        </w:rPr>
      </w:pPr>
      <w:r w:rsidRPr="000E6EEA">
        <w:rPr>
          <w:rFonts w:cs="Calibri"/>
          <w:b/>
          <w:color w:val="auto"/>
          <w:szCs w:val="22"/>
        </w:rPr>
        <w:t>"El Efecto Dominó"</w:t>
      </w:r>
    </w:p>
    <w:p w14:paraId="7C6500E8" w14:textId="77777777" w:rsidR="006661C0" w:rsidRPr="000E6EEA" w:rsidRDefault="006661C0" w:rsidP="006661C0"/>
    <w:p w14:paraId="49E0B1C0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La logística es una cadena donde cada eslabón depende del anterior. Para contextualizar esta competencia, realiza el siguiente ejercicio </w:t>
      </w:r>
      <w:r>
        <w:rPr>
          <w:rFonts w:ascii="Calibri" w:hAnsi="Calibri" w:cs="Calibri"/>
          <w:sz w:val="22"/>
          <w:szCs w:val="22"/>
        </w:rPr>
        <w:t>en equipos colaborativos</w:t>
      </w:r>
      <w:r w:rsidRPr="00507189">
        <w:rPr>
          <w:rFonts w:ascii="Calibri" w:hAnsi="Calibri" w:cs="Calibri"/>
          <w:sz w:val="22"/>
          <w:szCs w:val="22"/>
        </w:rPr>
        <w:t>:</w:t>
      </w:r>
    </w:p>
    <w:p w14:paraId="4C0FFB20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1C21D571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Caso de Estudio:</w:t>
      </w:r>
      <w:r w:rsidRPr="00507189">
        <w:rPr>
          <w:rFonts w:ascii="Calibri" w:hAnsi="Calibri" w:cs="Calibri"/>
          <w:sz w:val="22"/>
          <w:szCs w:val="22"/>
        </w:rPr>
        <w:t xml:space="preserve"> Una empresa de moda rápida (Fast Fashion) decide cambiar su objetivo corporativo de "Ventas Regionales" a "Expansión Global con Sostenibilidad".</w:t>
      </w:r>
    </w:p>
    <w:p w14:paraId="59060938" w14:textId="77777777" w:rsidR="006661C0" w:rsidRPr="00507189" w:rsidRDefault="006661C0" w:rsidP="006661C0">
      <w:pPr>
        <w:pStyle w:val="NormalWeb"/>
        <w:numPr>
          <w:ilvl w:val="0"/>
          <w:numId w:val="1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El Reto:</w:t>
      </w:r>
      <w:r w:rsidRPr="00507189">
        <w:rPr>
          <w:rFonts w:ascii="Calibri" w:hAnsi="Calibri" w:cs="Calibri"/>
          <w:sz w:val="22"/>
          <w:szCs w:val="22"/>
        </w:rPr>
        <w:t xml:space="preserve"> Si la empresa ahora quiere ser sostenible, ¿cómo cambia el plan de transporte? (¿Menos aviones, más trenes/barcos?).</w:t>
      </w:r>
    </w:p>
    <w:p w14:paraId="579C99E3" w14:textId="77777777" w:rsidR="006661C0" w:rsidRPr="00507189" w:rsidRDefault="006661C0" w:rsidP="006661C0">
      <w:pPr>
        <w:pStyle w:val="NormalWeb"/>
        <w:numPr>
          <w:ilvl w:val="0"/>
          <w:numId w:val="1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lastRenderedPageBreak/>
        <w:t>El Mercado:</w:t>
      </w:r>
      <w:r w:rsidRPr="00507189">
        <w:rPr>
          <w:rFonts w:ascii="Calibri" w:hAnsi="Calibri" w:cs="Calibri"/>
          <w:sz w:val="22"/>
          <w:szCs w:val="22"/>
        </w:rPr>
        <w:t xml:space="preserve"> Si el mercado global exige entregas en 3 días, pero la meta es ser sostenible, ¿cómo resolvemos esa contradicción desde la estrategia?</w:t>
      </w:r>
    </w:p>
    <w:p w14:paraId="2DC86C90" w14:textId="77777777" w:rsidR="006661C0" w:rsidRPr="00507189" w:rsidRDefault="006661C0" w:rsidP="006661C0">
      <w:pPr>
        <w:pStyle w:val="NormalWeb"/>
        <w:numPr>
          <w:ilvl w:val="0"/>
          <w:numId w:val="1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El Resultado:</w:t>
      </w:r>
      <w:r w:rsidRPr="00507189">
        <w:rPr>
          <w:rFonts w:ascii="Calibri" w:hAnsi="Calibri" w:cs="Calibri"/>
          <w:sz w:val="22"/>
          <w:szCs w:val="22"/>
        </w:rPr>
        <w:t xml:space="preserve"> Un plan estratégico logístico es la </w:t>
      </w:r>
      <w:r w:rsidRPr="00507189">
        <w:rPr>
          <w:rFonts w:ascii="Calibri" w:hAnsi="Calibri" w:cs="Calibri"/>
          <w:b/>
          <w:bCs/>
          <w:sz w:val="22"/>
          <w:szCs w:val="22"/>
        </w:rPr>
        <w:t>solución a ese conflicto</w:t>
      </w:r>
      <w:r w:rsidRPr="00507189">
        <w:rPr>
          <w:rFonts w:ascii="Calibri" w:hAnsi="Calibri" w:cs="Calibri"/>
          <w:sz w:val="22"/>
          <w:szCs w:val="22"/>
        </w:rPr>
        <w:t>.</w:t>
      </w:r>
    </w:p>
    <w:p w14:paraId="7CF994A5" w14:textId="77777777" w:rsidR="006661C0" w:rsidRDefault="006661C0" w:rsidP="006661C0">
      <w:pPr>
        <w:pStyle w:val="Ttulo2"/>
        <w:spacing w:after="0"/>
        <w:jc w:val="both"/>
        <w:rPr>
          <w:rFonts w:cs="Calibri"/>
          <w:b/>
          <w:szCs w:val="22"/>
        </w:rPr>
      </w:pPr>
      <w:r w:rsidRPr="000E6EEA">
        <w:rPr>
          <w:rFonts w:cs="Calibri"/>
          <w:b/>
          <w:szCs w:val="22"/>
        </w:rPr>
        <w:t>2. Identificación de Conocimientos Necesarios</w:t>
      </w:r>
    </w:p>
    <w:p w14:paraId="0DC870F6" w14:textId="77777777" w:rsidR="006661C0" w:rsidRPr="000E6EEA" w:rsidRDefault="006661C0" w:rsidP="006661C0"/>
    <w:p w14:paraId="5DA239F3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Para formular un plan exitoso, debes dominar cuatro áreas críticas. A continuación, detallo qué debes </w:t>
      </w:r>
      <w:r w:rsidRPr="00507189">
        <w:rPr>
          <w:rFonts w:ascii="Calibri" w:hAnsi="Calibri" w:cs="Calibri"/>
          <w:b/>
          <w:bCs/>
          <w:sz w:val="22"/>
          <w:szCs w:val="22"/>
        </w:rPr>
        <w:t>Saber</w:t>
      </w:r>
      <w:r w:rsidRPr="00507189">
        <w:rPr>
          <w:rFonts w:ascii="Calibri" w:hAnsi="Calibri" w:cs="Calibri"/>
          <w:sz w:val="22"/>
          <w:szCs w:val="22"/>
        </w:rPr>
        <w:t xml:space="preserve"> y qué debes </w:t>
      </w:r>
      <w:r w:rsidRPr="00507189">
        <w:rPr>
          <w:rFonts w:ascii="Calibri" w:hAnsi="Calibri" w:cs="Calibri"/>
          <w:b/>
          <w:bCs/>
          <w:sz w:val="22"/>
          <w:szCs w:val="22"/>
        </w:rPr>
        <w:t>Saber Hacer</w:t>
      </w:r>
      <w:r w:rsidRPr="00507189">
        <w:rPr>
          <w:rFonts w:ascii="Calibri" w:hAnsi="Calibri" w:cs="Calibri"/>
          <w:sz w:val="22"/>
          <w:szCs w:val="22"/>
        </w:rPr>
        <w:t>:</w:t>
      </w:r>
    </w:p>
    <w:p w14:paraId="3395FC0A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1BF2E087" w14:textId="77777777" w:rsidR="006661C0" w:rsidRDefault="006661C0" w:rsidP="006661C0">
      <w:pPr>
        <w:pStyle w:val="Ttulo3"/>
        <w:numPr>
          <w:ilvl w:val="0"/>
          <w:numId w:val="46"/>
        </w:numPr>
        <w:spacing w:before="0"/>
        <w:jc w:val="both"/>
        <w:rPr>
          <w:rFonts w:ascii="Calibri" w:hAnsi="Calibri" w:cs="Calibri"/>
          <w:color w:val="auto"/>
        </w:rPr>
      </w:pPr>
      <w:r w:rsidRPr="000E6EEA">
        <w:rPr>
          <w:rFonts w:ascii="Calibri" w:hAnsi="Calibri" w:cs="Calibri"/>
          <w:color w:val="auto"/>
        </w:rPr>
        <w:t>Alineación Estratégica</w:t>
      </w:r>
    </w:p>
    <w:p w14:paraId="4F9C6D2A" w14:textId="77777777" w:rsidR="006661C0" w:rsidRPr="000E6EEA" w:rsidRDefault="006661C0" w:rsidP="006661C0">
      <w:pPr>
        <w:pStyle w:val="NormalWeb"/>
        <w:spacing w:before="0" w:beforeAutospacing="0" w:after="0" w:afterAutospacing="0"/>
        <w:ind w:left="360"/>
        <w:jc w:val="both"/>
        <w:rPr>
          <w:rFonts w:ascii="Calibri" w:hAnsi="Calibri" w:cs="Calibri"/>
          <w:sz w:val="22"/>
          <w:szCs w:val="22"/>
        </w:rPr>
      </w:pPr>
    </w:p>
    <w:p w14:paraId="3F14C118" w14:textId="77777777" w:rsidR="006661C0" w:rsidRPr="00507189" w:rsidRDefault="006661C0" w:rsidP="006661C0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Conocimiento:</w:t>
      </w:r>
      <w:r w:rsidRPr="00507189">
        <w:rPr>
          <w:rFonts w:ascii="Calibri" w:hAnsi="Calibri" w:cs="Calibri"/>
          <w:sz w:val="22"/>
          <w:szCs w:val="22"/>
        </w:rPr>
        <w:t xml:space="preserve"> Comprender la Pirámide Estratégica (Misión, Visión, Valores) y cómo se traducen en metas logísticas.</w:t>
      </w:r>
    </w:p>
    <w:p w14:paraId="1A409195" w14:textId="77777777" w:rsidR="006661C0" w:rsidRDefault="006661C0" w:rsidP="006661C0">
      <w:pPr>
        <w:pStyle w:val="NormalWeb"/>
        <w:numPr>
          <w:ilvl w:val="0"/>
          <w:numId w:val="11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Habilidad:</w:t>
      </w:r>
      <w:r w:rsidRPr="00507189">
        <w:rPr>
          <w:rFonts w:ascii="Calibri" w:hAnsi="Calibri" w:cs="Calibri"/>
          <w:sz w:val="22"/>
          <w:szCs w:val="22"/>
        </w:rPr>
        <w:t xml:space="preserve"> Técnica de despliegue de objetivos (Hoshin Kanri) para que la bodega entienda lo que la gerencia planea.</w:t>
      </w:r>
    </w:p>
    <w:p w14:paraId="3A1DCF21" w14:textId="77777777" w:rsidR="006661C0" w:rsidRPr="00507189" w:rsidRDefault="006661C0" w:rsidP="006661C0">
      <w:pPr>
        <w:pStyle w:val="NormalWeb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</w:p>
    <w:p w14:paraId="24A00233" w14:textId="77777777" w:rsidR="006661C0" w:rsidRDefault="006661C0" w:rsidP="006661C0">
      <w:pPr>
        <w:pStyle w:val="Ttulo3"/>
        <w:numPr>
          <w:ilvl w:val="0"/>
          <w:numId w:val="46"/>
        </w:numPr>
        <w:spacing w:before="0"/>
        <w:jc w:val="both"/>
        <w:rPr>
          <w:rFonts w:ascii="Calibri" w:hAnsi="Calibri" w:cs="Calibri"/>
          <w:color w:val="auto"/>
        </w:rPr>
      </w:pPr>
      <w:r w:rsidRPr="000E6EEA">
        <w:rPr>
          <w:rFonts w:ascii="Calibri" w:hAnsi="Calibri" w:cs="Calibri"/>
          <w:color w:val="auto"/>
        </w:rPr>
        <w:t>Análisis del Entorno y Mercado</w:t>
      </w:r>
    </w:p>
    <w:p w14:paraId="298136DF" w14:textId="77777777" w:rsidR="006661C0" w:rsidRPr="000E6EEA" w:rsidRDefault="006661C0" w:rsidP="006661C0">
      <w:pPr>
        <w:pStyle w:val="NormalWeb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</w:p>
    <w:p w14:paraId="5D22C268" w14:textId="77777777" w:rsidR="006661C0" w:rsidRPr="00507189" w:rsidRDefault="006661C0" w:rsidP="006661C0">
      <w:pPr>
        <w:pStyle w:val="NormalWeb"/>
        <w:numPr>
          <w:ilvl w:val="0"/>
          <w:numId w:val="1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Conocimiento:</w:t>
      </w:r>
      <w:r w:rsidRPr="00507189">
        <w:rPr>
          <w:rFonts w:ascii="Calibri" w:hAnsi="Calibri" w:cs="Calibri"/>
          <w:sz w:val="22"/>
          <w:szCs w:val="22"/>
        </w:rPr>
        <w:t xml:space="preserve"> Modelos de análisis competitivo (Cinco Fuerzas de Porter, PESTEL aplicado a logística).</w:t>
      </w:r>
    </w:p>
    <w:p w14:paraId="1988EEDE" w14:textId="77777777" w:rsidR="006661C0" w:rsidRPr="00507189" w:rsidRDefault="006661C0" w:rsidP="006661C0">
      <w:pPr>
        <w:pStyle w:val="NormalWeb"/>
        <w:numPr>
          <w:ilvl w:val="0"/>
          <w:numId w:val="1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Habilidad:</w:t>
      </w:r>
      <w:r w:rsidRPr="00507189">
        <w:rPr>
          <w:rFonts w:ascii="Calibri" w:hAnsi="Calibri" w:cs="Calibri"/>
          <w:sz w:val="22"/>
          <w:szCs w:val="22"/>
        </w:rPr>
        <w:t xml:space="preserve"> Identificación de "Service Level Agreements" (SLAs) o Acuerdos de Nivel de Servicio requeridos por el cliente actual.</w:t>
      </w:r>
    </w:p>
    <w:p w14:paraId="35408162" w14:textId="77777777" w:rsidR="006661C0" w:rsidRDefault="006661C0" w:rsidP="006661C0">
      <w:pPr>
        <w:pStyle w:val="Ttulo3"/>
        <w:numPr>
          <w:ilvl w:val="0"/>
          <w:numId w:val="46"/>
        </w:numPr>
        <w:spacing w:before="0"/>
        <w:jc w:val="both"/>
        <w:rPr>
          <w:rFonts w:ascii="Calibri" w:hAnsi="Calibri" w:cs="Calibri"/>
          <w:color w:val="auto"/>
        </w:rPr>
      </w:pPr>
      <w:r w:rsidRPr="000E6EEA">
        <w:rPr>
          <w:rFonts w:ascii="Calibri" w:hAnsi="Calibri" w:cs="Calibri"/>
          <w:color w:val="auto"/>
        </w:rPr>
        <w:t>Configuración de la Red Logística (Network Design)</w:t>
      </w:r>
    </w:p>
    <w:p w14:paraId="06B05210" w14:textId="77777777" w:rsidR="006661C0" w:rsidRPr="00427A27" w:rsidRDefault="006661C0" w:rsidP="006661C0">
      <w:pPr>
        <w:pStyle w:val="NormalWeb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</w:p>
    <w:p w14:paraId="3548F1E6" w14:textId="77777777" w:rsidR="006661C0" w:rsidRPr="00507189" w:rsidRDefault="006661C0" w:rsidP="006661C0">
      <w:pPr>
        <w:pStyle w:val="NormalWeb"/>
        <w:numPr>
          <w:ilvl w:val="0"/>
          <w:numId w:val="1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Conocimiento:</w:t>
      </w:r>
      <w:r w:rsidRPr="00507189">
        <w:rPr>
          <w:rFonts w:ascii="Calibri" w:hAnsi="Calibri" w:cs="Calibri"/>
          <w:sz w:val="22"/>
          <w:szCs w:val="22"/>
        </w:rPr>
        <w:t xml:space="preserve"> Modelos de localización de centros de distribución y tipos de redes (centralizadas vs. descentralizadas).</w:t>
      </w:r>
    </w:p>
    <w:p w14:paraId="4A74E656" w14:textId="77777777" w:rsidR="006661C0" w:rsidRPr="00507189" w:rsidRDefault="006661C0" w:rsidP="006661C0">
      <w:pPr>
        <w:pStyle w:val="NormalWeb"/>
        <w:numPr>
          <w:ilvl w:val="0"/>
          <w:numId w:val="1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Habilidad:</w:t>
      </w:r>
      <w:r w:rsidRPr="00507189">
        <w:rPr>
          <w:rFonts w:ascii="Calibri" w:hAnsi="Calibri" w:cs="Calibri"/>
          <w:sz w:val="22"/>
          <w:szCs w:val="22"/>
        </w:rPr>
        <w:t xml:space="preserve"> Capacidad para decidir si es mejor tercerizar (3PL/4PL) o mantener una flota propia basado en costos y control.</w:t>
      </w:r>
    </w:p>
    <w:p w14:paraId="01B54CA9" w14:textId="77777777" w:rsidR="006661C0" w:rsidRDefault="006661C0" w:rsidP="006661C0">
      <w:pPr>
        <w:pStyle w:val="Ttulo3"/>
        <w:numPr>
          <w:ilvl w:val="0"/>
          <w:numId w:val="46"/>
        </w:numPr>
        <w:spacing w:before="0"/>
        <w:jc w:val="both"/>
        <w:rPr>
          <w:rFonts w:ascii="Calibri" w:hAnsi="Calibri" w:cs="Calibri"/>
          <w:color w:val="auto"/>
        </w:rPr>
      </w:pPr>
      <w:r w:rsidRPr="00427A27">
        <w:rPr>
          <w:rFonts w:ascii="Calibri" w:hAnsi="Calibri" w:cs="Calibri"/>
          <w:color w:val="auto"/>
        </w:rPr>
        <w:t>Financiamiento y Valor Logístico</w:t>
      </w:r>
    </w:p>
    <w:p w14:paraId="234A9396" w14:textId="77777777" w:rsidR="006661C0" w:rsidRPr="00427A27" w:rsidRDefault="006661C0" w:rsidP="006661C0"/>
    <w:p w14:paraId="7F0CB111" w14:textId="77777777" w:rsidR="006661C0" w:rsidRPr="00507189" w:rsidRDefault="006661C0" w:rsidP="006661C0">
      <w:pPr>
        <w:pStyle w:val="NormalWeb"/>
        <w:numPr>
          <w:ilvl w:val="0"/>
          <w:numId w:val="14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Conocimiento:</w:t>
      </w:r>
      <w:r w:rsidRPr="00507189">
        <w:rPr>
          <w:rFonts w:ascii="Calibri" w:hAnsi="Calibri" w:cs="Calibri"/>
          <w:sz w:val="22"/>
          <w:szCs w:val="22"/>
        </w:rPr>
        <w:t xml:space="preserve"> Estructura de costos totales (Total Cost of Ownership) y el impacto de la logística en el ROI (Retorno de Inversión).</w:t>
      </w:r>
    </w:p>
    <w:p w14:paraId="24F1C646" w14:textId="77777777" w:rsidR="006661C0" w:rsidRPr="00507189" w:rsidRDefault="006661C0" w:rsidP="006661C0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Habilidad:</w:t>
      </w:r>
      <w:r w:rsidRPr="00507189">
        <w:rPr>
          <w:rFonts w:ascii="Calibri" w:hAnsi="Calibri" w:cs="Calibri"/>
          <w:sz w:val="22"/>
          <w:szCs w:val="22"/>
        </w:rPr>
        <w:t xml:space="preserve"> Formulación de presupuestos estratégicos y proyecciones de inversión tecnológica (WMS, TMS, Automatización).</w:t>
      </w:r>
    </w:p>
    <w:p w14:paraId="6A5030E3" w14:textId="77777777" w:rsidR="006661C0" w:rsidRPr="00507189" w:rsidRDefault="006661C0" w:rsidP="006661C0">
      <w:pPr>
        <w:pStyle w:val="Ttulo2"/>
        <w:spacing w:after="0"/>
        <w:jc w:val="both"/>
        <w:rPr>
          <w:rFonts w:cs="Calibri"/>
          <w:szCs w:val="22"/>
        </w:rPr>
      </w:pPr>
    </w:p>
    <w:p w14:paraId="21705CEB" w14:textId="77777777" w:rsidR="006661C0" w:rsidRDefault="006661C0" w:rsidP="006661C0">
      <w:pPr>
        <w:pStyle w:val="Ttulo2"/>
        <w:numPr>
          <w:ilvl w:val="0"/>
          <w:numId w:val="4"/>
        </w:numPr>
        <w:spacing w:after="0"/>
        <w:jc w:val="both"/>
        <w:rPr>
          <w:rFonts w:cs="Calibri"/>
          <w:b/>
          <w:color w:val="auto"/>
          <w:szCs w:val="22"/>
        </w:rPr>
      </w:pPr>
      <w:r w:rsidRPr="005E349A">
        <w:rPr>
          <w:rFonts w:cs="Calibri"/>
          <w:b/>
          <w:color w:val="auto"/>
          <w:szCs w:val="22"/>
        </w:rPr>
        <w:t>Matriz de Autodiagnóstico</w:t>
      </w:r>
    </w:p>
    <w:p w14:paraId="6EA95EC9" w14:textId="77777777" w:rsidR="006661C0" w:rsidRPr="005E349A" w:rsidRDefault="006661C0" w:rsidP="006661C0">
      <w:pPr>
        <w:pStyle w:val="Prrafodelista"/>
      </w:pPr>
    </w:p>
    <w:p w14:paraId="72A646CB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Antes de iniciar, evalúa qué tanto sabes sobre estos pilares esenciales para la competencia:</w:t>
      </w:r>
    </w:p>
    <w:tbl>
      <w:tblPr>
        <w:tblStyle w:val="Tabladecuadrcula1clara-nfasis3"/>
        <w:tblW w:w="0" w:type="auto"/>
        <w:tblLook w:val="04A0" w:firstRow="1" w:lastRow="0" w:firstColumn="1" w:lastColumn="0" w:noHBand="0" w:noVBand="1"/>
      </w:tblPr>
      <w:tblGrid>
        <w:gridCol w:w="4670"/>
        <w:gridCol w:w="2212"/>
        <w:gridCol w:w="2513"/>
      </w:tblGrid>
      <w:tr w:rsidR="006661C0" w:rsidRPr="00507189" w14:paraId="3507B5BF" w14:textId="77777777" w:rsidTr="00FA67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F6CAA9" w14:textId="77777777" w:rsidR="006661C0" w:rsidRPr="005E349A" w:rsidRDefault="006661C0" w:rsidP="00FA6779">
            <w:pPr>
              <w:jc w:val="both"/>
              <w:rPr>
                <w:rFonts w:cs="Calibri"/>
                <w:b w:val="0"/>
              </w:rPr>
            </w:pPr>
            <w:r w:rsidRPr="005E349A">
              <w:rPr>
                <w:rStyle w:val="Textoennegrita"/>
                <w:rFonts w:cs="Calibri"/>
              </w:rPr>
              <w:t>Área de Conocimiento</w:t>
            </w:r>
          </w:p>
        </w:tc>
        <w:tc>
          <w:tcPr>
            <w:tcW w:w="0" w:type="auto"/>
            <w:hideMark/>
          </w:tcPr>
          <w:p w14:paraId="69C9AB68" w14:textId="77777777" w:rsidR="006661C0" w:rsidRPr="005E349A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5E349A">
              <w:rPr>
                <w:rStyle w:val="Textoennegrita"/>
                <w:rFonts w:cs="Calibri"/>
              </w:rPr>
              <w:t>¿Lo conozco? (Sí/No)</w:t>
            </w:r>
          </w:p>
        </w:tc>
        <w:tc>
          <w:tcPr>
            <w:tcW w:w="0" w:type="auto"/>
            <w:hideMark/>
          </w:tcPr>
          <w:p w14:paraId="78C191EA" w14:textId="77777777" w:rsidR="006661C0" w:rsidRPr="005E349A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5E349A">
              <w:rPr>
                <w:rStyle w:val="Textoennegrita"/>
                <w:rFonts w:cs="Calibri"/>
              </w:rPr>
              <w:t>¿Lo sé aplicar a un plan?</w:t>
            </w:r>
          </w:p>
        </w:tc>
      </w:tr>
      <w:tr w:rsidR="006661C0" w:rsidRPr="00507189" w14:paraId="1487E292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3D41E0F" w14:textId="77777777" w:rsidR="006661C0" w:rsidRPr="00507189" w:rsidRDefault="006661C0" w:rsidP="00FA6779">
            <w:pPr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KPIs Logísticos (Indicadores de desempeño)</w:t>
            </w:r>
          </w:p>
        </w:tc>
        <w:tc>
          <w:tcPr>
            <w:tcW w:w="0" w:type="auto"/>
            <w:hideMark/>
          </w:tcPr>
          <w:p w14:paraId="7B91C55E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  <w:tc>
          <w:tcPr>
            <w:tcW w:w="0" w:type="auto"/>
            <w:hideMark/>
          </w:tcPr>
          <w:p w14:paraId="224D8F87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  <w:tr w:rsidR="006661C0" w:rsidRPr="00507189" w14:paraId="56EBB672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0BBB2E" w14:textId="77777777" w:rsidR="006661C0" w:rsidRPr="00507189" w:rsidRDefault="006661C0" w:rsidP="00FA6779">
            <w:pPr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Gestión de Riesgos en la cadena de suministro</w:t>
            </w:r>
          </w:p>
        </w:tc>
        <w:tc>
          <w:tcPr>
            <w:tcW w:w="0" w:type="auto"/>
            <w:hideMark/>
          </w:tcPr>
          <w:p w14:paraId="291899C5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  <w:tc>
          <w:tcPr>
            <w:tcW w:w="0" w:type="auto"/>
            <w:hideMark/>
          </w:tcPr>
          <w:p w14:paraId="2FCFEE0A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  <w:tr w:rsidR="006661C0" w:rsidRPr="00507189" w14:paraId="55196263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C311D3" w14:textId="77777777" w:rsidR="006661C0" w:rsidRPr="00507189" w:rsidRDefault="006661C0" w:rsidP="00FA6779">
            <w:pPr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lastRenderedPageBreak/>
              <w:t>Logística Verde y economía circular</w:t>
            </w:r>
          </w:p>
        </w:tc>
        <w:tc>
          <w:tcPr>
            <w:tcW w:w="0" w:type="auto"/>
            <w:hideMark/>
          </w:tcPr>
          <w:p w14:paraId="758FA065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  <w:tc>
          <w:tcPr>
            <w:tcW w:w="0" w:type="auto"/>
            <w:hideMark/>
          </w:tcPr>
          <w:p w14:paraId="22092D3E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  <w:tr w:rsidR="006661C0" w:rsidRPr="00507189" w14:paraId="1B8535CA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E05904" w14:textId="77777777" w:rsidR="006661C0" w:rsidRPr="00507189" w:rsidRDefault="006661C0" w:rsidP="00FA6779">
            <w:pPr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Pronósticos de Demanda (Forecasting)</w:t>
            </w:r>
          </w:p>
        </w:tc>
        <w:tc>
          <w:tcPr>
            <w:tcW w:w="0" w:type="auto"/>
            <w:hideMark/>
          </w:tcPr>
          <w:p w14:paraId="3EC3BB41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  <w:tc>
          <w:tcPr>
            <w:tcW w:w="0" w:type="auto"/>
            <w:hideMark/>
          </w:tcPr>
          <w:p w14:paraId="75F38D6B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606D39DB" w14:textId="77777777" w:rsidR="006661C0" w:rsidRDefault="006661C0" w:rsidP="006661C0">
      <w:pPr>
        <w:pStyle w:val="Ttulo3"/>
        <w:spacing w:before="0" w:line="240" w:lineRule="auto"/>
        <w:jc w:val="both"/>
        <w:rPr>
          <w:rFonts w:ascii="Calibri" w:hAnsi="Calibri" w:cs="Calibri"/>
          <w:color w:val="auto"/>
        </w:rPr>
      </w:pPr>
    </w:p>
    <w:p w14:paraId="59517E98" w14:textId="77777777" w:rsidR="006661C0" w:rsidRPr="005E349A" w:rsidRDefault="006661C0" w:rsidP="006661C0"/>
    <w:p w14:paraId="2672669C" w14:textId="77777777" w:rsidR="006661C0" w:rsidRDefault="006661C0" w:rsidP="006661C0">
      <w:pPr>
        <w:pStyle w:val="Ttulo3"/>
        <w:spacing w:before="0" w:line="240" w:lineRule="auto"/>
        <w:jc w:val="both"/>
        <w:rPr>
          <w:rFonts w:ascii="Calibri" w:hAnsi="Calibri" w:cs="Calibri"/>
          <w:color w:val="auto"/>
        </w:rPr>
      </w:pPr>
      <w:r w:rsidRPr="005E349A">
        <w:rPr>
          <w:rFonts w:ascii="Calibri" w:hAnsi="Calibri" w:cs="Calibri"/>
          <w:color w:val="auto"/>
        </w:rPr>
        <w:t>¿Cómo saber si tu plan es "Estratégico" y no solo "Operativo"?</w:t>
      </w:r>
    </w:p>
    <w:p w14:paraId="0DD73CE7" w14:textId="77777777" w:rsidR="006661C0" w:rsidRPr="005E349A" w:rsidRDefault="006661C0" w:rsidP="006661C0"/>
    <w:p w14:paraId="15480F4F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E349A">
        <w:rPr>
          <w:rFonts w:ascii="Calibri" w:hAnsi="Calibri" w:cs="Calibri"/>
          <w:sz w:val="22"/>
          <w:szCs w:val="22"/>
        </w:rPr>
        <w:t xml:space="preserve">Si </w:t>
      </w:r>
      <w:r w:rsidRPr="00507189">
        <w:rPr>
          <w:rFonts w:ascii="Calibri" w:hAnsi="Calibri" w:cs="Calibri"/>
          <w:sz w:val="22"/>
          <w:szCs w:val="22"/>
        </w:rPr>
        <w:t xml:space="preserve">tu plan solo dice </w:t>
      </w:r>
      <w:r w:rsidRPr="00507189">
        <w:rPr>
          <w:rFonts w:ascii="Calibri" w:hAnsi="Calibri" w:cs="Calibri"/>
          <w:i/>
          <w:iCs/>
          <w:sz w:val="22"/>
          <w:szCs w:val="22"/>
        </w:rPr>
        <w:t>cómo entregar los pedidos de mañana</w:t>
      </w:r>
      <w:r w:rsidRPr="00507189">
        <w:rPr>
          <w:rFonts w:ascii="Calibri" w:hAnsi="Calibri" w:cs="Calibri"/>
          <w:sz w:val="22"/>
          <w:szCs w:val="22"/>
        </w:rPr>
        <w:t xml:space="preserve">, es operativo. Si tu plan define </w:t>
      </w:r>
      <w:r w:rsidRPr="00507189">
        <w:rPr>
          <w:rFonts w:ascii="Calibri" w:hAnsi="Calibri" w:cs="Calibri"/>
          <w:i/>
          <w:iCs/>
          <w:sz w:val="22"/>
          <w:szCs w:val="22"/>
        </w:rPr>
        <w:t>cómo la empresa sobrevivirá y ganará dinero en los próximos 5 años optimizando sus recursos</w:t>
      </w:r>
      <w:r w:rsidRPr="00507189">
        <w:rPr>
          <w:rFonts w:ascii="Calibri" w:hAnsi="Calibri" w:cs="Calibri"/>
          <w:sz w:val="22"/>
          <w:szCs w:val="22"/>
        </w:rPr>
        <w:t xml:space="preserve">, entonces es </w:t>
      </w:r>
      <w:r w:rsidRPr="00507189">
        <w:rPr>
          <w:rFonts w:ascii="Calibri" w:hAnsi="Calibri" w:cs="Calibri"/>
          <w:b/>
          <w:bCs/>
          <w:sz w:val="22"/>
          <w:szCs w:val="22"/>
        </w:rPr>
        <w:t>Estratégico</w:t>
      </w:r>
      <w:r w:rsidRPr="00507189">
        <w:rPr>
          <w:rFonts w:ascii="Calibri" w:hAnsi="Calibri" w:cs="Calibri"/>
          <w:sz w:val="22"/>
          <w:szCs w:val="22"/>
        </w:rPr>
        <w:t>.</w:t>
      </w:r>
    </w:p>
    <w:p w14:paraId="088015AE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34CC6EBB" w14:textId="77777777" w:rsidR="006661C0" w:rsidRPr="000E4EA7" w:rsidRDefault="006661C0" w:rsidP="006661C0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ind w:left="360"/>
        <w:contextualSpacing/>
        <w:jc w:val="both"/>
        <w:rPr>
          <w:rFonts w:ascii="Calibri" w:hAnsi="Calibri" w:cs="Calibri"/>
          <w:b/>
          <w:lang w:val="es-MX"/>
        </w:rPr>
      </w:pPr>
      <w:r w:rsidRPr="00507189">
        <w:rPr>
          <w:rFonts w:ascii="Calibri" w:hAnsi="Calibri" w:cs="Calibri"/>
          <w:b/>
          <w:lang w:val="es-MX"/>
        </w:rPr>
        <w:t>Ambiente de aprendizaje Requerido</w:t>
      </w:r>
      <w:r w:rsidRPr="000E4EA7">
        <w:rPr>
          <w:rFonts w:ascii="Calibri" w:hAnsi="Calibri" w:cs="Calibri"/>
          <w:b/>
          <w:lang w:val="es-MX"/>
        </w:rPr>
        <w:t xml:space="preserve">: </w:t>
      </w:r>
      <w:r w:rsidRPr="000E4EA7">
        <w:rPr>
          <w:rFonts w:ascii="Calibri" w:hAnsi="Calibri" w:cs="Calibri"/>
          <w:lang w:val="es-MX"/>
        </w:rPr>
        <w:t>Aula de clase con tablero o sala de sistemas</w:t>
      </w:r>
    </w:p>
    <w:p w14:paraId="21C0D074" w14:textId="77777777" w:rsidR="006661C0" w:rsidRPr="00507189" w:rsidRDefault="006661C0" w:rsidP="006661C0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ind w:left="360"/>
        <w:contextualSpacing/>
        <w:jc w:val="both"/>
        <w:rPr>
          <w:rFonts w:ascii="Calibri" w:hAnsi="Calibri" w:cs="Calibri"/>
          <w:lang w:val="es-MX"/>
        </w:rPr>
      </w:pPr>
      <w:r w:rsidRPr="00507189">
        <w:rPr>
          <w:rFonts w:ascii="Calibri" w:hAnsi="Calibri" w:cs="Calibri"/>
          <w:b/>
          <w:lang w:val="es-MX"/>
        </w:rPr>
        <w:t>Materiales de formación:</w:t>
      </w:r>
      <w:r w:rsidRPr="00507189">
        <w:rPr>
          <w:rFonts w:ascii="Calibri" w:hAnsi="Calibri" w:cs="Calibri"/>
          <w:lang w:val="es-MX"/>
        </w:rPr>
        <w:t xml:space="preserve"> Material de lectura técnica.</w:t>
      </w:r>
    </w:p>
    <w:p w14:paraId="7D09C7C8" w14:textId="77777777" w:rsidR="006661C0" w:rsidRPr="00507189" w:rsidRDefault="006661C0" w:rsidP="006661C0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ind w:left="360"/>
        <w:contextualSpacing/>
        <w:jc w:val="both"/>
        <w:rPr>
          <w:rFonts w:ascii="Calibri" w:hAnsi="Calibri" w:cs="Calibri"/>
          <w:lang w:val="es-MX"/>
        </w:rPr>
      </w:pPr>
      <w:r w:rsidRPr="00507189">
        <w:rPr>
          <w:rFonts w:ascii="Calibri" w:hAnsi="Calibri" w:cs="Calibri"/>
          <w:b/>
          <w:lang w:val="es-MX"/>
        </w:rPr>
        <w:t xml:space="preserve">Descripción de la Evidencia (Producto): </w:t>
      </w:r>
      <w:r w:rsidRPr="000E4EA7">
        <w:rPr>
          <w:rFonts w:ascii="Calibri" w:hAnsi="Calibri" w:cs="Calibri"/>
          <w:lang w:val="es-MX"/>
        </w:rPr>
        <w:t>Matriz de autodiagnostico</w:t>
      </w:r>
      <w:r w:rsidRPr="00507189">
        <w:rPr>
          <w:rFonts w:ascii="Calibri" w:hAnsi="Calibri" w:cs="Calibri"/>
          <w:lang w:val="es-MX"/>
        </w:rPr>
        <w:t xml:space="preserve">  </w:t>
      </w:r>
    </w:p>
    <w:p w14:paraId="7B423518" w14:textId="77777777" w:rsidR="006661C0" w:rsidRPr="00507189" w:rsidRDefault="006661C0" w:rsidP="006661C0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ind w:left="360"/>
        <w:contextualSpacing/>
        <w:jc w:val="both"/>
        <w:rPr>
          <w:rFonts w:ascii="Calibri" w:hAnsi="Calibri" w:cs="Calibri"/>
          <w:lang w:val="es-MX"/>
        </w:rPr>
      </w:pPr>
      <w:r w:rsidRPr="00507189">
        <w:rPr>
          <w:rFonts w:ascii="Calibri" w:hAnsi="Calibri" w:cs="Calibri"/>
          <w:b/>
          <w:lang w:val="es-MX"/>
        </w:rPr>
        <w:t>Instrumento para evaluar: No aplica</w:t>
      </w:r>
    </w:p>
    <w:p w14:paraId="35FBDA39" w14:textId="77777777" w:rsidR="006661C0" w:rsidRPr="00507189" w:rsidRDefault="006661C0" w:rsidP="006661C0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ind w:left="360"/>
        <w:contextualSpacing/>
        <w:jc w:val="both"/>
        <w:rPr>
          <w:rFonts w:ascii="Calibri" w:eastAsia="Calibri" w:hAnsi="Calibri" w:cs="Calibri"/>
          <w:color w:val="000000" w:themeColor="text1"/>
        </w:rPr>
      </w:pPr>
      <w:r w:rsidRPr="00507189">
        <w:rPr>
          <w:rFonts w:ascii="Calibri" w:hAnsi="Calibri" w:cs="Calibri"/>
          <w:b/>
          <w:lang w:val="es-MX"/>
        </w:rPr>
        <w:t>Material de consulta a tener en cuenta</w:t>
      </w:r>
      <w:r w:rsidRPr="00507189">
        <w:rPr>
          <w:rFonts w:ascii="Calibri" w:hAnsi="Calibri" w:cs="Calibri"/>
          <w:lang w:val="es-MX"/>
        </w:rPr>
        <w:t xml:space="preserve">: </w:t>
      </w:r>
    </w:p>
    <w:p w14:paraId="19EF83F7" w14:textId="77777777" w:rsidR="006661C0" w:rsidRPr="00507189" w:rsidRDefault="006661C0" w:rsidP="006661C0">
      <w:pPr>
        <w:pStyle w:val="Prrafodelista"/>
        <w:numPr>
          <w:ilvl w:val="0"/>
          <w:numId w:val="3"/>
        </w:numPr>
        <w:tabs>
          <w:tab w:val="left" w:pos="4320"/>
          <w:tab w:val="left" w:pos="4485"/>
          <w:tab w:val="left" w:pos="5445"/>
        </w:tabs>
        <w:ind w:left="360"/>
        <w:contextualSpacing/>
        <w:jc w:val="both"/>
        <w:rPr>
          <w:rFonts w:ascii="Calibri" w:eastAsia="Calibri" w:hAnsi="Calibri" w:cs="Calibri"/>
          <w:color w:val="000000" w:themeColor="text1"/>
        </w:rPr>
      </w:pPr>
      <w:r w:rsidRPr="00507189">
        <w:rPr>
          <w:rFonts w:ascii="Calibri" w:hAnsi="Calibri" w:cs="Calibri"/>
          <w:b/>
          <w:lang w:val="es-MX"/>
        </w:rPr>
        <w:t>Tiempo:</w:t>
      </w:r>
      <w:r w:rsidRPr="00507189">
        <w:rPr>
          <w:rFonts w:ascii="Calibri" w:eastAsia="Calibri" w:hAnsi="Calibri" w:cs="Calibri"/>
          <w:color w:val="000000" w:themeColor="text1"/>
        </w:rPr>
        <w:t xml:space="preserve"> </w:t>
      </w:r>
      <w:r>
        <w:rPr>
          <w:rFonts w:ascii="Calibri" w:eastAsia="Calibri" w:hAnsi="Calibri" w:cs="Calibri"/>
          <w:color w:val="000000" w:themeColor="text1"/>
        </w:rPr>
        <w:t>2</w:t>
      </w:r>
      <w:r w:rsidRPr="00507189">
        <w:rPr>
          <w:rFonts w:ascii="Calibri" w:eastAsia="Calibri" w:hAnsi="Calibri" w:cs="Calibri"/>
          <w:color w:val="000000" w:themeColor="text1"/>
        </w:rPr>
        <w:t xml:space="preserve"> horas</w:t>
      </w:r>
    </w:p>
    <w:p w14:paraId="14A66A9B" w14:textId="77777777" w:rsidR="006661C0" w:rsidRPr="00507189" w:rsidRDefault="006661C0" w:rsidP="006661C0">
      <w:pPr>
        <w:pStyle w:val="Prrafodelista"/>
        <w:jc w:val="both"/>
        <w:rPr>
          <w:rFonts w:ascii="Calibri" w:hAnsi="Calibri" w:cs="Calibri"/>
          <w:lang w:val="es-MX"/>
        </w:rPr>
      </w:pPr>
    </w:p>
    <w:p w14:paraId="4F5487E9" w14:textId="77777777" w:rsidR="006661C0" w:rsidRPr="000E4EA7" w:rsidRDefault="006661C0" w:rsidP="006661C0">
      <w:pPr>
        <w:tabs>
          <w:tab w:val="left" w:pos="4320"/>
          <w:tab w:val="left" w:pos="4485"/>
          <w:tab w:val="left" w:pos="5445"/>
        </w:tabs>
        <w:contextualSpacing/>
        <w:jc w:val="both"/>
        <w:rPr>
          <w:rFonts w:cs="Calibri"/>
          <w:b/>
          <w:bCs/>
          <w:lang w:val="es-MX"/>
        </w:rPr>
      </w:pPr>
      <w:r w:rsidRPr="000E4EA7">
        <w:rPr>
          <w:rFonts w:cs="Calibri"/>
          <w:b/>
          <w:bCs/>
          <w:lang w:val="es-MX"/>
        </w:rPr>
        <w:t>3.3 ACTIVIDAD DE APROPIACIÓN</w:t>
      </w:r>
    </w:p>
    <w:p w14:paraId="78EEDA0C" w14:textId="77777777" w:rsidR="006661C0" w:rsidRPr="00507189" w:rsidRDefault="006661C0" w:rsidP="006661C0">
      <w:pPr>
        <w:pStyle w:val="Prrafodelista"/>
        <w:jc w:val="both"/>
        <w:rPr>
          <w:rFonts w:ascii="Calibri" w:hAnsi="Calibri" w:cs="Calibri"/>
          <w:lang w:val="es-MX"/>
        </w:rPr>
      </w:pPr>
    </w:p>
    <w:p w14:paraId="7E2FE77B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3.3.1. Evidencia 1: </w:t>
      </w:r>
      <w:r w:rsidRPr="00507189">
        <w:rPr>
          <w:rFonts w:ascii="Calibri" w:hAnsi="Calibri" w:cs="Calibri"/>
          <w:sz w:val="22"/>
          <w:szCs w:val="22"/>
        </w:rPr>
        <w:t>El Radar del Cliente en la Cadena de Suministro</w:t>
      </w:r>
    </w:p>
    <w:p w14:paraId="0ED053E5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Style w:val="Textoennegrita"/>
          <w:rFonts w:ascii="Calibri" w:hAnsi="Calibri" w:cs="Calibri"/>
          <w:sz w:val="22"/>
          <w:szCs w:val="22"/>
        </w:rPr>
      </w:pPr>
    </w:p>
    <w:p w14:paraId="692F358E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lang w:val="es-MX" w:eastAsia="en-US"/>
        </w:rPr>
      </w:pPr>
      <w:r w:rsidRPr="00507189">
        <w:rPr>
          <w:rFonts w:ascii="Calibri" w:hAnsi="Calibri" w:cs="Calibri"/>
          <w:sz w:val="22"/>
          <w:szCs w:val="22"/>
          <w:lang w:val="es-MX" w:eastAsia="en-US"/>
        </w:rPr>
        <w:t xml:space="preserve">Para lograr la </w:t>
      </w:r>
      <w:r w:rsidRPr="00507189">
        <w:rPr>
          <w:rFonts w:ascii="Calibri" w:hAnsi="Calibri" w:cs="Calibri"/>
          <w:b/>
          <w:bCs/>
          <w:sz w:val="22"/>
          <w:szCs w:val="22"/>
          <w:lang w:val="es-MX" w:eastAsia="en-US"/>
        </w:rPr>
        <w:t>apropiación de conocimientos</w:t>
      </w:r>
      <w:r w:rsidRPr="00507189">
        <w:rPr>
          <w:rFonts w:ascii="Calibri" w:hAnsi="Calibri" w:cs="Calibri"/>
          <w:sz w:val="22"/>
          <w:szCs w:val="22"/>
          <w:lang w:val="es-MX" w:eastAsia="en-US"/>
        </w:rPr>
        <w:t xml:space="preserve"> en este resultado de aprendizaje, no basta con leer teoría; hay que ejecutar un análisis donde la tecnología sea el puente entre la necesidad del cliente y la estrategia de la empresa.</w:t>
      </w:r>
    </w:p>
    <w:p w14:paraId="53267FB9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lang w:val="es-MX" w:eastAsia="en-US"/>
        </w:rPr>
      </w:pPr>
    </w:p>
    <w:p w14:paraId="06FEAEB5" w14:textId="77777777" w:rsidR="006661C0" w:rsidRPr="00507189" w:rsidRDefault="006661C0" w:rsidP="006661C0">
      <w:pPr>
        <w:jc w:val="both"/>
        <w:rPr>
          <w:rFonts w:cs="Calibri"/>
          <w:lang w:val="es-MX"/>
        </w:rPr>
      </w:pPr>
      <w:r w:rsidRPr="00507189">
        <w:rPr>
          <w:rFonts w:cs="Calibri"/>
          <w:lang w:val="es-MX"/>
        </w:rPr>
        <w:t xml:space="preserve">A continuación, presento una actividad estructurada bajo la metodología de </w:t>
      </w:r>
      <w:r w:rsidRPr="00507189">
        <w:rPr>
          <w:rFonts w:cs="Calibri"/>
          <w:b/>
          <w:bCs/>
          <w:lang w:val="es-MX"/>
        </w:rPr>
        <w:t>Estudio de Caso Dirigido</w:t>
      </w:r>
      <w:r w:rsidRPr="00507189">
        <w:rPr>
          <w:rFonts w:cs="Calibri"/>
          <w:lang w:val="es-MX"/>
        </w:rPr>
        <w:t>.</w:t>
      </w:r>
    </w:p>
    <w:p w14:paraId="738108B4" w14:textId="77777777" w:rsidR="006661C0" w:rsidRPr="00507189" w:rsidRDefault="006661C0" w:rsidP="006661C0">
      <w:pPr>
        <w:pStyle w:val="Ttulo3"/>
        <w:spacing w:before="0" w:line="240" w:lineRule="auto"/>
        <w:jc w:val="both"/>
        <w:rPr>
          <w:rStyle w:val="Textoennegrita"/>
          <w:rFonts w:ascii="Calibri" w:hAnsi="Calibri" w:cs="Calibri"/>
          <w:b/>
          <w:bCs/>
          <w:color w:val="auto"/>
        </w:rPr>
      </w:pPr>
    </w:p>
    <w:p w14:paraId="3837CF03" w14:textId="77777777" w:rsidR="006661C0" w:rsidRPr="007F00FC" w:rsidRDefault="006661C0" w:rsidP="006661C0">
      <w:pPr>
        <w:pStyle w:val="Ttulo3"/>
        <w:numPr>
          <w:ilvl w:val="0"/>
          <w:numId w:val="47"/>
        </w:numPr>
        <w:spacing w:before="0"/>
        <w:jc w:val="both"/>
        <w:rPr>
          <w:rFonts w:ascii="Calibri" w:hAnsi="Calibri" w:cs="Calibri"/>
          <w:color w:val="auto"/>
        </w:rPr>
      </w:pPr>
      <w:r w:rsidRPr="007F00FC">
        <w:rPr>
          <w:rFonts w:ascii="Calibri" w:hAnsi="Calibri" w:cs="Calibri"/>
          <w:color w:val="auto"/>
        </w:rPr>
        <w:t>El Desafío</w:t>
      </w:r>
    </w:p>
    <w:p w14:paraId="500D760A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Imagina que trabajas para una empresa mediana de consumo masivo que está experimentando una caída en la fidelidad de sus clientes. El objetivo corporativo es </w:t>
      </w:r>
      <w:r w:rsidRPr="00507189">
        <w:rPr>
          <w:rFonts w:ascii="Calibri" w:hAnsi="Calibri" w:cs="Calibri"/>
          <w:b/>
          <w:bCs/>
          <w:sz w:val="22"/>
          <w:szCs w:val="22"/>
        </w:rPr>
        <w:t>"Aumentar la satisfacción del cliente al 95% y reducir los tiempos de entrega en un 20%"</w:t>
      </w:r>
      <w:r w:rsidRPr="00507189">
        <w:rPr>
          <w:rFonts w:ascii="Calibri" w:hAnsi="Calibri" w:cs="Calibri"/>
          <w:sz w:val="22"/>
          <w:szCs w:val="22"/>
        </w:rPr>
        <w:t>.</w:t>
      </w:r>
    </w:p>
    <w:p w14:paraId="2F763035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Tu tarea es realizar un diagnóstico integral utilizando TIC para ver dónde se está rompiendo la cadena.</w:t>
      </w:r>
    </w:p>
    <w:p w14:paraId="64241B2C" w14:textId="77777777" w:rsidR="006661C0" w:rsidRDefault="006661C0" w:rsidP="006661C0">
      <w:pPr>
        <w:pStyle w:val="Ttulo3"/>
        <w:numPr>
          <w:ilvl w:val="0"/>
          <w:numId w:val="47"/>
        </w:numPr>
        <w:spacing w:before="0"/>
        <w:jc w:val="both"/>
        <w:rPr>
          <w:rFonts w:ascii="Calibri" w:hAnsi="Calibri" w:cs="Calibri"/>
          <w:color w:val="auto"/>
        </w:rPr>
      </w:pPr>
      <w:r w:rsidRPr="007F00FC">
        <w:rPr>
          <w:rFonts w:ascii="Calibri" w:hAnsi="Calibri" w:cs="Calibri"/>
          <w:color w:val="auto"/>
        </w:rPr>
        <w:t>Pasos para la Apropiación (El Proceso de Diagnóstico)</w:t>
      </w:r>
    </w:p>
    <w:p w14:paraId="5833507B" w14:textId="77777777" w:rsidR="006661C0" w:rsidRPr="007F00FC" w:rsidRDefault="006661C0" w:rsidP="006661C0"/>
    <w:p w14:paraId="43A3754C" w14:textId="77777777" w:rsidR="006661C0" w:rsidRPr="007F00FC" w:rsidRDefault="006661C0" w:rsidP="006661C0">
      <w:pPr>
        <w:pStyle w:val="Ttulo4"/>
        <w:spacing w:before="0"/>
        <w:jc w:val="both"/>
        <w:rPr>
          <w:rFonts w:ascii="Calibri" w:hAnsi="Calibri" w:cs="Calibri"/>
          <w:color w:val="auto"/>
        </w:rPr>
      </w:pPr>
      <w:r w:rsidRPr="007F00FC">
        <w:rPr>
          <w:rFonts w:ascii="Calibri" w:hAnsi="Calibri" w:cs="Calibri"/>
          <w:color w:val="auto"/>
        </w:rPr>
        <w:t>Fase A: Mapeo de Necesidades por Eslabón</w:t>
      </w:r>
    </w:p>
    <w:p w14:paraId="70D7ACB0" w14:textId="77777777" w:rsidR="006661C0" w:rsidRPr="007F00FC" w:rsidRDefault="006661C0" w:rsidP="006661C0"/>
    <w:p w14:paraId="1D08D21A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Debes identificar qué espera el cliente en cada etapa y qué herramientas tecnológicas usarás para medirlo:</w:t>
      </w:r>
    </w:p>
    <w:p w14:paraId="7670F427" w14:textId="77777777" w:rsidR="006661C0" w:rsidRPr="00507189" w:rsidRDefault="006661C0" w:rsidP="006661C0">
      <w:pPr>
        <w:pStyle w:val="NormalWeb"/>
        <w:numPr>
          <w:ilvl w:val="0"/>
          <w:numId w:val="15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Eslabón de Aprovisionamiento:</w:t>
      </w:r>
      <w:r w:rsidRPr="00507189">
        <w:rPr>
          <w:rFonts w:ascii="Calibri" w:hAnsi="Calibri" w:cs="Calibri"/>
          <w:sz w:val="22"/>
          <w:szCs w:val="22"/>
        </w:rPr>
        <w:t xml:space="preserve"> ¿El proveedor cumple con las materias primas para que no haya desabasto?</w:t>
      </w:r>
    </w:p>
    <w:p w14:paraId="66536BA9" w14:textId="77777777" w:rsidR="006661C0" w:rsidRPr="00507189" w:rsidRDefault="006661C0" w:rsidP="006661C0">
      <w:pPr>
        <w:pStyle w:val="NormalWeb"/>
        <w:numPr>
          <w:ilvl w:val="1"/>
          <w:numId w:val="15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i/>
          <w:iCs/>
          <w:sz w:val="22"/>
          <w:szCs w:val="22"/>
        </w:rPr>
        <w:t>Herramienta TIC:</w:t>
      </w:r>
      <w:r w:rsidRPr="00507189">
        <w:rPr>
          <w:rFonts w:ascii="Calibri" w:hAnsi="Calibri" w:cs="Calibri"/>
          <w:sz w:val="22"/>
          <w:szCs w:val="22"/>
        </w:rPr>
        <w:t xml:space="preserve"> Portales de proveedores o sistemas SRM (Supplier Relationship Management).</w:t>
      </w:r>
    </w:p>
    <w:p w14:paraId="29561706" w14:textId="77777777" w:rsidR="006661C0" w:rsidRPr="00507189" w:rsidRDefault="006661C0" w:rsidP="006661C0">
      <w:pPr>
        <w:pStyle w:val="NormalWeb"/>
        <w:numPr>
          <w:ilvl w:val="0"/>
          <w:numId w:val="15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Eslabón de Producción/Almacenamiento:</w:t>
      </w:r>
      <w:r w:rsidRPr="00507189">
        <w:rPr>
          <w:rFonts w:ascii="Calibri" w:hAnsi="Calibri" w:cs="Calibri"/>
          <w:sz w:val="22"/>
          <w:szCs w:val="22"/>
        </w:rPr>
        <w:t xml:space="preserve"> ¿El producto está disponible y en buen estado?</w:t>
      </w:r>
    </w:p>
    <w:p w14:paraId="66BE18D8" w14:textId="77777777" w:rsidR="006661C0" w:rsidRPr="00507189" w:rsidRDefault="006661C0" w:rsidP="006661C0">
      <w:pPr>
        <w:pStyle w:val="NormalWeb"/>
        <w:numPr>
          <w:ilvl w:val="1"/>
          <w:numId w:val="15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i/>
          <w:iCs/>
          <w:sz w:val="22"/>
          <w:szCs w:val="22"/>
        </w:rPr>
        <w:lastRenderedPageBreak/>
        <w:t>Herramienta TIC:</w:t>
      </w:r>
      <w:r w:rsidRPr="00507189">
        <w:rPr>
          <w:rFonts w:ascii="Calibri" w:hAnsi="Calibri" w:cs="Calibri"/>
          <w:sz w:val="22"/>
          <w:szCs w:val="22"/>
        </w:rPr>
        <w:t xml:space="preserve"> WMS (Software de Gestión de Almacenes) y sensores IoT para trazabilidad.</w:t>
      </w:r>
    </w:p>
    <w:p w14:paraId="25CC043E" w14:textId="77777777" w:rsidR="006661C0" w:rsidRPr="00507189" w:rsidRDefault="006661C0" w:rsidP="006661C0">
      <w:pPr>
        <w:pStyle w:val="NormalWeb"/>
        <w:numPr>
          <w:ilvl w:val="0"/>
          <w:numId w:val="15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Eslabón de Distribución:</w:t>
      </w:r>
      <w:r w:rsidRPr="00507189">
        <w:rPr>
          <w:rFonts w:ascii="Calibri" w:hAnsi="Calibri" w:cs="Calibri"/>
          <w:sz w:val="22"/>
          <w:szCs w:val="22"/>
        </w:rPr>
        <w:t xml:space="preserve"> ¿La entrega es rápida y en el lugar pactado?</w:t>
      </w:r>
    </w:p>
    <w:p w14:paraId="1ECB75F9" w14:textId="77777777" w:rsidR="006661C0" w:rsidRPr="00507189" w:rsidRDefault="006661C0" w:rsidP="006661C0">
      <w:pPr>
        <w:pStyle w:val="NormalWeb"/>
        <w:numPr>
          <w:ilvl w:val="1"/>
          <w:numId w:val="15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i/>
          <w:iCs/>
          <w:sz w:val="22"/>
          <w:szCs w:val="22"/>
        </w:rPr>
        <w:t>Herramienta TIC:</w:t>
      </w:r>
      <w:r w:rsidRPr="00507189">
        <w:rPr>
          <w:rFonts w:ascii="Calibri" w:hAnsi="Calibri" w:cs="Calibri"/>
          <w:sz w:val="22"/>
          <w:szCs w:val="22"/>
        </w:rPr>
        <w:t xml:space="preserve"> TMS (Sistema de Gestión de Transporte) y seguimiento GPS en tiempo real.</w:t>
      </w:r>
    </w:p>
    <w:p w14:paraId="7E7994D0" w14:textId="77777777" w:rsidR="006661C0" w:rsidRDefault="006661C0" w:rsidP="006661C0">
      <w:pPr>
        <w:pStyle w:val="Ttulo4"/>
        <w:spacing w:before="0" w:line="240" w:lineRule="auto"/>
        <w:jc w:val="both"/>
        <w:rPr>
          <w:rFonts w:ascii="Calibri" w:hAnsi="Calibri" w:cs="Calibri"/>
          <w:color w:val="auto"/>
        </w:rPr>
      </w:pPr>
      <w:r w:rsidRPr="007F00FC">
        <w:rPr>
          <w:rFonts w:ascii="Calibri" w:hAnsi="Calibri" w:cs="Calibri"/>
          <w:color w:val="auto"/>
        </w:rPr>
        <w:t>Fase B: Relación con el Sector Externo</w:t>
      </w:r>
    </w:p>
    <w:p w14:paraId="194EFB15" w14:textId="77777777" w:rsidR="006661C0" w:rsidRPr="007F00FC" w:rsidRDefault="006661C0" w:rsidP="006661C0"/>
    <w:p w14:paraId="06031080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El diagnóstico no está completo sin mirar afuera. Debes comparar los datos internos con el entorno:</w:t>
      </w:r>
    </w:p>
    <w:p w14:paraId="3E9CB6FF" w14:textId="77777777" w:rsidR="006661C0" w:rsidRPr="00507189" w:rsidRDefault="006661C0" w:rsidP="006661C0">
      <w:pPr>
        <w:pStyle w:val="NormalWeb"/>
        <w:numPr>
          <w:ilvl w:val="0"/>
          <w:numId w:val="16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Benchmarking:</w:t>
      </w:r>
      <w:r w:rsidRPr="00507189">
        <w:rPr>
          <w:rFonts w:ascii="Calibri" w:hAnsi="Calibri" w:cs="Calibri"/>
          <w:sz w:val="22"/>
          <w:szCs w:val="22"/>
        </w:rPr>
        <w:t xml:space="preserve"> ¿Qué están haciendo los competidores?</w:t>
      </w:r>
    </w:p>
    <w:p w14:paraId="1D252CD4" w14:textId="77777777" w:rsidR="006661C0" w:rsidRDefault="006661C0" w:rsidP="006661C0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Big Data y Redes Sociales:</w:t>
      </w:r>
      <w:r w:rsidRPr="00507189">
        <w:rPr>
          <w:rFonts w:ascii="Calibri" w:hAnsi="Calibri" w:cs="Calibri"/>
          <w:sz w:val="22"/>
          <w:szCs w:val="22"/>
        </w:rPr>
        <w:t xml:space="preserve"> Analiza el "sentimiento del cliente" mediante herramientas de </w:t>
      </w:r>
      <w:r w:rsidRPr="00507189">
        <w:rPr>
          <w:rFonts w:ascii="Calibri" w:hAnsi="Calibri" w:cs="Calibri"/>
          <w:i/>
          <w:iCs/>
          <w:sz w:val="22"/>
          <w:szCs w:val="22"/>
        </w:rPr>
        <w:t>Social Listening</w:t>
      </w:r>
      <w:r w:rsidRPr="00507189">
        <w:rPr>
          <w:rFonts w:ascii="Calibri" w:hAnsi="Calibri" w:cs="Calibri"/>
          <w:sz w:val="22"/>
          <w:szCs w:val="22"/>
        </w:rPr>
        <w:t xml:space="preserve"> o encuestas digitales (SurveyMonkey, Typeform).</w:t>
      </w:r>
    </w:p>
    <w:p w14:paraId="363592D7" w14:textId="77777777" w:rsidR="006661C0" w:rsidRPr="00507189" w:rsidRDefault="006661C0" w:rsidP="006661C0">
      <w:pPr>
        <w:pStyle w:val="NormalWeb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</w:p>
    <w:p w14:paraId="404F0312" w14:textId="77777777" w:rsidR="006661C0" w:rsidRPr="007F00FC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7F00FC">
        <w:rPr>
          <w:rFonts w:ascii="Calibri" w:hAnsi="Calibri" w:cs="Calibri"/>
          <w:color w:val="auto"/>
        </w:rPr>
        <w:t>3. Matriz de Confrontación (Resultados vs. Objetivos)</w:t>
      </w:r>
    </w:p>
    <w:p w14:paraId="32358F86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La parte crítica de esta competencia es la </w:t>
      </w:r>
      <w:r w:rsidRPr="00507189">
        <w:rPr>
          <w:rFonts w:ascii="Calibri" w:hAnsi="Calibri" w:cs="Calibri"/>
          <w:b/>
          <w:bCs/>
          <w:sz w:val="22"/>
          <w:szCs w:val="22"/>
        </w:rPr>
        <w:t>comparación</w:t>
      </w:r>
      <w:r w:rsidRPr="00507189">
        <w:rPr>
          <w:rFonts w:ascii="Calibri" w:hAnsi="Calibri" w:cs="Calibri"/>
          <w:sz w:val="22"/>
          <w:szCs w:val="22"/>
        </w:rPr>
        <w:t>. Utiliza la siguiente tabla para tabular tus hallazgos:</w:t>
      </w:r>
    </w:p>
    <w:tbl>
      <w:tblPr>
        <w:tblStyle w:val="Tabladecuadrcula1clara-nfasis3"/>
        <w:tblW w:w="0" w:type="auto"/>
        <w:tblLook w:val="04A0" w:firstRow="1" w:lastRow="0" w:firstColumn="1" w:lastColumn="0" w:noHBand="0" w:noVBand="1"/>
      </w:tblPr>
      <w:tblGrid>
        <w:gridCol w:w="1650"/>
        <w:gridCol w:w="2215"/>
        <w:gridCol w:w="2269"/>
        <w:gridCol w:w="1853"/>
        <w:gridCol w:w="1408"/>
      </w:tblGrid>
      <w:tr w:rsidR="006661C0" w:rsidRPr="00507189" w14:paraId="5AFF4DAD" w14:textId="77777777" w:rsidTr="00FA67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CFD42E" w14:textId="77777777" w:rsidR="006661C0" w:rsidRPr="007F00FC" w:rsidRDefault="006661C0" w:rsidP="00FA6779">
            <w:pPr>
              <w:jc w:val="both"/>
              <w:rPr>
                <w:rFonts w:cs="Calibri"/>
                <w:b w:val="0"/>
              </w:rPr>
            </w:pPr>
            <w:r w:rsidRPr="007F00FC">
              <w:rPr>
                <w:rStyle w:val="Textoennegrita"/>
                <w:rFonts w:cs="Calibri"/>
              </w:rPr>
              <w:t>Eslabón</w:t>
            </w:r>
          </w:p>
        </w:tc>
        <w:tc>
          <w:tcPr>
            <w:tcW w:w="0" w:type="auto"/>
            <w:hideMark/>
          </w:tcPr>
          <w:p w14:paraId="7F0BD401" w14:textId="77777777" w:rsidR="006661C0" w:rsidRPr="007F00FC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7F00FC">
              <w:rPr>
                <w:rStyle w:val="Textoennegrita"/>
                <w:rFonts w:cs="Calibri"/>
              </w:rPr>
              <w:t>Necesidad del Cliente (Deseo)</w:t>
            </w:r>
          </w:p>
        </w:tc>
        <w:tc>
          <w:tcPr>
            <w:tcW w:w="0" w:type="auto"/>
            <w:hideMark/>
          </w:tcPr>
          <w:p w14:paraId="03D12EC4" w14:textId="77777777" w:rsidR="006661C0" w:rsidRPr="007F00FC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7F00FC">
              <w:rPr>
                <w:rStyle w:val="Textoennegrita"/>
                <w:rFonts w:cs="Calibri"/>
              </w:rPr>
              <w:t>Resultado Actual (Diagnóstico TIC)</w:t>
            </w:r>
          </w:p>
        </w:tc>
        <w:tc>
          <w:tcPr>
            <w:tcW w:w="0" w:type="auto"/>
            <w:hideMark/>
          </w:tcPr>
          <w:p w14:paraId="0AFBC72F" w14:textId="77777777" w:rsidR="006661C0" w:rsidRPr="007F00FC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7F00FC">
              <w:rPr>
                <w:rStyle w:val="Textoennegrita"/>
                <w:rFonts w:cs="Calibri"/>
              </w:rPr>
              <w:t>Objetivo Corporativo</w:t>
            </w:r>
          </w:p>
        </w:tc>
        <w:tc>
          <w:tcPr>
            <w:tcW w:w="0" w:type="auto"/>
            <w:hideMark/>
          </w:tcPr>
          <w:p w14:paraId="78150F77" w14:textId="77777777" w:rsidR="006661C0" w:rsidRPr="007F00FC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7F00FC">
              <w:rPr>
                <w:rStyle w:val="Textoennegrita"/>
                <w:rFonts w:cs="Calibri"/>
              </w:rPr>
              <w:t>¿Se cumple?</w:t>
            </w:r>
          </w:p>
        </w:tc>
      </w:tr>
      <w:tr w:rsidR="006661C0" w:rsidRPr="00507189" w14:paraId="7F5918CD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F53D305" w14:textId="77777777" w:rsidR="006661C0" w:rsidRPr="00507189" w:rsidRDefault="006661C0" w:rsidP="00FA6779">
            <w:pPr>
              <w:jc w:val="center"/>
              <w:rPr>
                <w:rFonts w:cs="Calibri"/>
              </w:rPr>
            </w:pPr>
            <w:r w:rsidRPr="00507189">
              <w:rPr>
                <w:rFonts w:cs="Calibri"/>
              </w:rPr>
              <w:t>Distribución</w:t>
            </w:r>
          </w:p>
        </w:tc>
        <w:tc>
          <w:tcPr>
            <w:tcW w:w="0" w:type="auto"/>
            <w:vAlign w:val="center"/>
            <w:hideMark/>
          </w:tcPr>
          <w:p w14:paraId="1DD3333F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Entrega en 24 horas</w:t>
            </w:r>
          </w:p>
        </w:tc>
        <w:tc>
          <w:tcPr>
            <w:tcW w:w="0" w:type="auto"/>
            <w:vAlign w:val="center"/>
            <w:hideMark/>
          </w:tcPr>
          <w:p w14:paraId="4A61B5DA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36 horas (según TMS)</w:t>
            </w:r>
          </w:p>
        </w:tc>
        <w:tc>
          <w:tcPr>
            <w:tcW w:w="0" w:type="auto"/>
            <w:vAlign w:val="center"/>
            <w:hideMark/>
          </w:tcPr>
          <w:p w14:paraId="218A4E5B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20 horas</w:t>
            </w:r>
          </w:p>
        </w:tc>
        <w:tc>
          <w:tcPr>
            <w:tcW w:w="0" w:type="auto"/>
            <w:vAlign w:val="center"/>
            <w:hideMark/>
          </w:tcPr>
          <w:p w14:paraId="51ECAA96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  <w:b/>
                <w:bCs/>
              </w:rPr>
              <w:t>No (Brecha)</w:t>
            </w:r>
          </w:p>
        </w:tc>
      </w:tr>
      <w:tr w:rsidR="006661C0" w:rsidRPr="00507189" w14:paraId="3821E303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18196849" w14:textId="77777777" w:rsidR="006661C0" w:rsidRPr="00507189" w:rsidRDefault="006661C0" w:rsidP="00FA6779">
            <w:pPr>
              <w:jc w:val="center"/>
              <w:rPr>
                <w:rFonts w:cs="Calibri"/>
              </w:rPr>
            </w:pPr>
            <w:r w:rsidRPr="00507189">
              <w:rPr>
                <w:rFonts w:cs="Calibri"/>
              </w:rPr>
              <w:t>Calidad</w:t>
            </w:r>
          </w:p>
        </w:tc>
        <w:tc>
          <w:tcPr>
            <w:tcW w:w="0" w:type="auto"/>
            <w:vAlign w:val="center"/>
            <w:hideMark/>
          </w:tcPr>
          <w:p w14:paraId="21C27D15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Empaque biodegradable</w:t>
            </w:r>
          </w:p>
        </w:tc>
        <w:tc>
          <w:tcPr>
            <w:tcW w:w="0" w:type="auto"/>
            <w:vAlign w:val="center"/>
            <w:hideMark/>
          </w:tcPr>
          <w:p w14:paraId="3D4549D3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100% plástico</w:t>
            </w:r>
          </w:p>
        </w:tc>
        <w:tc>
          <w:tcPr>
            <w:tcW w:w="0" w:type="auto"/>
            <w:vAlign w:val="center"/>
            <w:hideMark/>
          </w:tcPr>
          <w:p w14:paraId="262DEA29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Sostenibilidad 2026</w:t>
            </w:r>
          </w:p>
        </w:tc>
        <w:tc>
          <w:tcPr>
            <w:tcW w:w="0" w:type="auto"/>
            <w:vAlign w:val="center"/>
            <w:hideMark/>
          </w:tcPr>
          <w:p w14:paraId="4A7CFDD0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  <w:b/>
                <w:bCs/>
              </w:rPr>
              <w:t>No (Brecha)</w:t>
            </w:r>
          </w:p>
        </w:tc>
      </w:tr>
      <w:tr w:rsidR="006661C0" w:rsidRPr="00507189" w14:paraId="1407E8D4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70ECAC0" w14:textId="77777777" w:rsidR="006661C0" w:rsidRPr="00507189" w:rsidRDefault="006661C0" w:rsidP="00FA6779">
            <w:pPr>
              <w:jc w:val="center"/>
              <w:rPr>
                <w:rFonts w:cs="Calibri"/>
              </w:rPr>
            </w:pPr>
            <w:r w:rsidRPr="00507189">
              <w:rPr>
                <w:rFonts w:cs="Calibri"/>
              </w:rPr>
              <w:t>Disponibilidad</w:t>
            </w:r>
          </w:p>
        </w:tc>
        <w:tc>
          <w:tcPr>
            <w:tcW w:w="0" w:type="auto"/>
            <w:vAlign w:val="center"/>
            <w:hideMark/>
          </w:tcPr>
          <w:p w14:paraId="5D84E75D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Stock permanente</w:t>
            </w:r>
          </w:p>
        </w:tc>
        <w:tc>
          <w:tcPr>
            <w:tcW w:w="0" w:type="auto"/>
            <w:vAlign w:val="center"/>
            <w:hideMark/>
          </w:tcPr>
          <w:p w14:paraId="4EACBCCA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98% (según ERP)</w:t>
            </w:r>
          </w:p>
        </w:tc>
        <w:tc>
          <w:tcPr>
            <w:tcW w:w="0" w:type="auto"/>
            <w:vAlign w:val="center"/>
            <w:hideMark/>
          </w:tcPr>
          <w:p w14:paraId="53D381B3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14:paraId="74239494" w14:textId="77777777" w:rsidR="006661C0" w:rsidRPr="00507189" w:rsidRDefault="006661C0" w:rsidP="00FA67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  <w:b/>
                <w:bCs/>
              </w:rPr>
              <w:t>Sí (Superado)</w:t>
            </w:r>
          </w:p>
        </w:tc>
      </w:tr>
    </w:tbl>
    <w:p w14:paraId="0E7BD89F" w14:textId="77777777" w:rsidR="006661C0" w:rsidRPr="00507189" w:rsidRDefault="006661C0" w:rsidP="006661C0">
      <w:pPr>
        <w:jc w:val="both"/>
        <w:rPr>
          <w:rFonts w:cs="Calibri"/>
        </w:rPr>
      </w:pPr>
      <w:r>
        <w:rPr>
          <w:rFonts w:cs="Calibri"/>
        </w:rPr>
        <w:pict w14:anchorId="17F3F352">
          <v:rect id="_x0000_i1025" style="width:0;height:1.5pt" o:hralign="center" o:hrstd="t" o:hr="t" fillcolor="#a0a0a0" stroked="f"/>
        </w:pict>
      </w:r>
    </w:p>
    <w:p w14:paraId="403209CD" w14:textId="77777777" w:rsidR="006661C0" w:rsidRPr="007F00FC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7F00FC">
        <w:rPr>
          <w:rFonts w:ascii="Calibri" w:hAnsi="Calibri" w:cs="Calibri"/>
          <w:color w:val="auto"/>
        </w:rPr>
        <w:t>4. Conocimientos Técnicos a Consolidar</w:t>
      </w:r>
    </w:p>
    <w:p w14:paraId="5AAEE699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Para realizar esta actividad con éxito, debes demostrar dominio en:</w:t>
      </w:r>
    </w:p>
    <w:p w14:paraId="02D14F5B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32DE0C62" w14:textId="77777777" w:rsidR="006661C0" w:rsidRPr="00507189" w:rsidRDefault="006661C0" w:rsidP="006661C0">
      <w:pPr>
        <w:pStyle w:val="NormalWeb"/>
        <w:numPr>
          <w:ilvl w:val="0"/>
          <w:numId w:val="1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Sistemas de Información:</w:t>
      </w:r>
      <w:r w:rsidRPr="00507189">
        <w:rPr>
          <w:rFonts w:ascii="Calibri" w:hAnsi="Calibri" w:cs="Calibri"/>
          <w:sz w:val="22"/>
          <w:szCs w:val="22"/>
        </w:rPr>
        <w:t xml:space="preserve"> Diferencia funcional entre ERP, WMS, TMS y CRM.</w:t>
      </w:r>
    </w:p>
    <w:p w14:paraId="0B8DD988" w14:textId="77777777" w:rsidR="006661C0" w:rsidRPr="00507189" w:rsidRDefault="006661C0" w:rsidP="006661C0">
      <w:pPr>
        <w:pStyle w:val="NormalWeb"/>
        <w:numPr>
          <w:ilvl w:val="0"/>
          <w:numId w:val="1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Indicadores de Gestión (KPIs):</w:t>
      </w:r>
      <w:r w:rsidRPr="00507189">
        <w:rPr>
          <w:rFonts w:ascii="Calibri" w:hAnsi="Calibri" w:cs="Calibri"/>
          <w:sz w:val="22"/>
          <w:szCs w:val="22"/>
        </w:rPr>
        <w:t xml:space="preserve"> Definición de Perfect Order Rate, Lead Time y Ciclo de Pedido.</w:t>
      </w:r>
    </w:p>
    <w:p w14:paraId="5BDEFD49" w14:textId="77777777" w:rsidR="006661C0" w:rsidRPr="00507189" w:rsidRDefault="006661C0" w:rsidP="006661C0">
      <w:pPr>
        <w:pStyle w:val="NormalWeb"/>
        <w:numPr>
          <w:ilvl w:val="0"/>
          <w:numId w:val="1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Análisis de Brechas (Gap Analysis):</w:t>
      </w:r>
      <w:r w:rsidRPr="00507189">
        <w:rPr>
          <w:rFonts w:ascii="Calibri" w:hAnsi="Calibri" w:cs="Calibri"/>
          <w:sz w:val="22"/>
          <w:szCs w:val="22"/>
        </w:rPr>
        <w:t xml:space="preserve"> Capacidad para proponer acciones correctivas cuando el resultado no coincide con el objetivo.</w:t>
      </w:r>
    </w:p>
    <w:p w14:paraId="14A7D348" w14:textId="77777777" w:rsidR="006661C0" w:rsidRPr="0039460A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39460A">
        <w:rPr>
          <w:rFonts w:ascii="Calibri" w:hAnsi="Calibri" w:cs="Calibri"/>
          <w:color w:val="auto"/>
        </w:rPr>
        <w:t>Producto Sugerido</w:t>
      </w:r>
    </w:p>
    <w:p w14:paraId="05612B01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Como evidencia de esta apropiación, te sugiero elaborar un </w:t>
      </w:r>
      <w:r w:rsidRPr="00507189">
        <w:rPr>
          <w:rFonts w:ascii="Calibri" w:hAnsi="Calibri" w:cs="Calibri"/>
          <w:b/>
          <w:bCs/>
          <w:sz w:val="22"/>
          <w:szCs w:val="22"/>
        </w:rPr>
        <w:t>Dashboard (Tablero de Control)</w:t>
      </w:r>
      <w:r w:rsidRPr="00507189">
        <w:rPr>
          <w:rFonts w:ascii="Calibri" w:hAnsi="Calibri" w:cs="Calibri"/>
          <w:sz w:val="22"/>
          <w:szCs w:val="22"/>
        </w:rPr>
        <w:t xml:space="preserve"> sencillo en Excel o Power BI que muestre:</w:t>
      </w:r>
    </w:p>
    <w:p w14:paraId="7BBB8187" w14:textId="77777777" w:rsidR="006661C0" w:rsidRPr="00507189" w:rsidRDefault="006661C0" w:rsidP="006661C0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El cumplimiento de los pedidos en tiempo real.</w:t>
      </w:r>
    </w:p>
    <w:p w14:paraId="636512C6" w14:textId="77777777" w:rsidR="006661C0" w:rsidRPr="00507189" w:rsidRDefault="006661C0" w:rsidP="006661C0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La brecha porcentual respecto a los objetivos estratégicos.</w:t>
      </w:r>
    </w:p>
    <w:p w14:paraId="378E2426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Style w:val="Textoennegrita"/>
          <w:rFonts w:ascii="Calibri" w:hAnsi="Calibri" w:cs="Calibri"/>
          <w:sz w:val="22"/>
          <w:szCs w:val="22"/>
        </w:rPr>
      </w:pPr>
    </w:p>
    <w:p w14:paraId="630DA70F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Ambiente requerido: </w:t>
      </w:r>
      <w:r>
        <w:rPr>
          <w:rStyle w:val="Textoennegrita"/>
          <w:rFonts w:ascii="Calibri" w:hAnsi="Calibri" w:cs="Calibri"/>
          <w:sz w:val="22"/>
          <w:szCs w:val="22"/>
        </w:rPr>
        <w:t>A</w:t>
      </w:r>
      <w:r w:rsidRPr="00507189">
        <w:rPr>
          <w:rFonts w:ascii="Calibri" w:hAnsi="Calibri" w:cs="Calibri"/>
          <w:sz w:val="22"/>
          <w:szCs w:val="22"/>
        </w:rPr>
        <w:t>ula con computadores y Excel instalado.</w:t>
      </w:r>
    </w:p>
    <w:p w14:paraId="1DCEE1D0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Estrategias didácticas: </w:t>
      </w:r>
      <w:r w:rsidRPr="00507189">
        <w:rPr>
          <w:rFonts w:ascii="Calibri" w:hAnsi="Calibri" w:cs="Calibri"/>
          <w:sz w:val="22"/>
          <w:szCs w:val="22"/>
        </w:rPr>
        <w:t>Aprendizaje basado en problemas, trabajo colaborativo.</w:t>
      </w:r>
    </w:p>
    <w:p w14:paraId="24B9A99A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Materiales de formación: </w:t>
      </w:r>
      <w:r>
        <w:rPr>
          <w:rFonts w:ascii="Calibri" w:hAnsi="Calibri" w:cs="Calibri"/>
          <w:sz w:val="22"/>
          <w:szCs w:val="22"/>
        </w:rPr>
        <w:t>hojas tamaño oficio, papel bond, marcadores</w:t>
      </w:r>
      <w:r w:rsidRPr="00507189">
        <w:rPr>
          <w:rFonts w:ascii="Calibri" w:hAnsi="Calibri" w:cs="Calibri"/>
          <w:sz w:val="22"/>
          <w:szCs w:val="22"/>
        </w:rPr>
        <w:t>.</w:t>
      </w:r>
    </w:p>
    <w:p w14:paraId="01AC45E7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Material de apoyo: </w:t>
      </w:r>
      <w:r w:rsidRPr="00507189">
        <w:rPr>
          <w:rFonts w:ascii="Calibri" w:hAnsi="Calibri" w:cs="Calibri"/>
          <w:sz w:val="22"/>
          <w:szCs w:val="22"/>
        </w:rPr>
        <w:t>Manual de fórmulas estadísticas, tutoriales de Excel.</w:t>
      </w:r>
    </w:p>
    <w:p w14:paraId="490250EF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lastRenderedPageBreak/>
        <w:t xml:space="preserve">Evidencias de aprendizaje: </w:t>
      </w:r>
      <w:r>
        <w:rPr>
          <w:rFonts w:ascii="Calibri" w:hAnsi="Calibri" w:cs="Calibri"/>
          <w:sz w:val="22"/>
          <w:szCs w:val="22"/>
        </w:rPr>
        <w:t>Dashboard (Tablero de control)</w:t>
      </w:r>
      <w:r w:rsidRPr="00507189">
        <w:rPr>
          <w:rFonts w:ascii="Calibri" w:hAnsi="Calibri" w:cs="Calibri"/>
          <w:sz w:val="22"/>
          <w:szCs w:val="22"/>
        </w:rPr>
        <w:t>.</w:t>
      </w:r>
    </w:p>
    <w:p w14:paraId="78E7CC7F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Instrumentos de evaluación: </w:t>
      </w:r>
      <w:r w:rsidRPr="00507189">
        <w:rPr>
          <w:rFonts w:ascii="Calibri" w:hAnsi="Calibri" w:cs="Calibri"/>
          <w:sz w:val="22"/>
          <w:szCs w:val="22"/>
        </w:rPr>
        <w:t>Lista de chequeo de procedimientos técnicos.</w:t>
      </w:r>
    </w:p>
    <w:p w14:paraId="6F9D15A7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Duración de la actividad: </w:t>
      </w:r>
      <w:r>
        <w:rPr>
          <w:rFonts w:ascii="Calibri" w:hAnsi="Calibri" w:cs="Calibri"/>
          <w:sz w:val="22"/>
          <w:szCs w:val="22"/>
        </w:rPr>
        <w:t>12</w:t>
      </w:r>
      <w:r w:rsidRPr="00507189">
        <w:rPr>
          <w:rFonts w:ascii="Calibri" w:hAnsi="Calibri" w:cs="Calibri"/>
          <w:sz w:val="22"/>
          <w:szCs w:val="22"/>
        </w:rPr>
        <w:t xml:space="preserve"> horas</w:t>
      </w:r>
    </w:p>
    <w:p w14:paraId="785488B2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5E0D1D8E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3833CB65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360EB05E" w14:textId="77777777" w:rsidR="006661C0" w:rsidRDefault="006661C0" w:rsidP="006661C0">
      <w:pPr>
        <w:pStyle w:val="Ttulo2"/>
        <w:spacing w:after="0"/>
        <w:jc w:val="both"/>
        <w:rPr>
          <w:rStyle w:val="Textoennegrita"/>
          <w:rFonts w:cs="Calibri"/>
          <w:color w:val="auto"/>
          <w:szCs w:val="22"/>
        </w:rPr>
      </w:pPr>
    </w:p>
    <w:p w14:paraId="6C90D558" w14:textId="77777777" w:rsidR="006661C0" w:rsidRPr="00507189" w:rsidRDefault="006661C0" w:rsidP="006661C0">
      <w:pPr>
        <w:pStyle w:val="Ttulo2"/>
        <w:spacing w:after="0"/>
        <w:jc w:val="both"/>
        <w:rPr>
          <w:rFonts w:cs="Calibri"/>
          <w:szCs w:val="22"/>
        </w:rPr>
      </w:pPr>
      <w:r w:rsidRPr="00507189">
        <w:rPr>
          <w:rStyle w:val="Textoennegrita"/>
          <w:rFonts w:cs="Calibri"/>
          <w:color w:val="auto"/>
          <w:szCs w:val="22"/>
        </w:rPr>
        <w:t xml:space="preserve">Evidencia 2: </w:t>
      </w:r>
      <w:r w:rsidRPr="00507189">
        <w:rPr>
          <w:rFonts w:cs="Calibri"/>
          <w:szCs w:val="22"/>
        </w:rPr>
        <w:t>Diseño del Cuadro de Mando Estratégico (Dashboard)</w:t>
      </w:r>
    </w:p>
    <w:p w14:paraId="0B5590F3" w14:textId="77777777" w:rsidR="006661C0" w:rsidRPr="00507189" w:rsidRDefault="006661C0" w:rsidP="006661C0">
      <w:pPr>
        <w:pStyle w:val="Ttulo3"/>
        <w:spacing w:before="0" w:line="240" w:lineRule="auto"/>
        <w:jc w:val="both"/>
        <w:rPr>
          <w:rStyle w:val="Textoennegrita"/>
          <w:rFonts w:ascii="Calibri" w:hAnsi="Calibri" w:cs="Calibri"/>
          <w:b/>
          <w:color w:val="auto"/>
        </w:rPr>
      </w:pPr>
    </w:p>
    <w:p w14:paraId="6CA6770B" w14:textId="77777777" w:rsidR="006661C0" w:rsidRPr="009700C9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9700C9">
        <w:rPr>
          <w:rFonts w:ascii="Calibri" w:hAnsi="Calibri" w:cs="Calibri"/>
          <w:color w:val="auto"/>
        </w:rPr>
        <w:t>1. El Escenario de Negocio</w:t>
      </w:r>
    </w:p>
    <w:p w14:paraId="4931C6C0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Trabajas para una multinacional que opera en dos unidades de negocio:</w:t>
      </w:r>
    </w:p>
    <w:p w14:paraId="15A28101" w14:textId="77777777" w:rsidR="006661C0" w:rsidRPr="00507189" w:rsidRDefault="006661C0" w:rsidP="006661C0">
      <w:pPr>
        <w:pStyle w:val="NormalWeb"/>
        <w:numPr>
          <w:ilvl w:val="0"/>
          <w:numId w:val="19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Consumo Masivo (Retail):</w:t>
      </w:r>
      <w:r w:rsidRPr="00507189">
        <w:rPr>
          <w:rFonts w:ascii="Calibri" w:hAnsi="Calibri" w:cs="Calibri"/>
          <w:sz w:val="22"/>
          <w:szCs w:val="22"/>
        </w:rPr>
        <w:t xml:space="preserve"> Gran amplitud de mercado, alta rotación, bajo margen.</w:t>
      </w:r>
    </w:p>
    <w:p w14:paraId="163BC142" w14:textId="77777777" w:rsidR="006661C0" w:rsidRDefault="006661C0" w:rsidP="006661C0">
      <w:pPr>
        <w:pStyle w:val="NormalWeb"/>
        <w:numPr>
          <w:ilvl w:val="0"/>
          <w:numId w:val="19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Maquinaria Industrial (B2B):</w:t>
      </w:r>
      <w:r w:rsidRPr="00507189">
        <w:rPr>
          <w:rFonts w:ascii="Calibri" w:hAnsi="Calibri" w:cs="Calibri"/>
          <w:sz w:val="22"/>
          <w:szCs w:val="22"/>
        </w:rPr>
        <w:t xml:space="preserve"> Mercado de nicho, baja rotación, alto valor y criticidad.</w:t>
      </w:r>
    </w:p>
    <w:p w14:paraId="0D71B5CE" w14:textId="77777777" w:rsidR="006661C0" w:rsidRPr="00507189" w:rsidRDefault="006661C0" w:rsidP="006661C0">
      <w:pPr>
        <w:pStyle w:val="NormalWeb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</w:p>
    <w:p w14:paraId="5E58557C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Política de la empresa:</w:t>
      </w:r>
      <w:r w:rsidRPr="00507189">
        <w:rPr>
          <w:rFonts w:ascii="Calibri" w:hAnsi="Calibri" w:cs="Calibri"/>
          <w:sz w:val="22"/>
          <w:szCs w:val="22"/>
        </w:rPr>
        <w:t xml:space="preserve"> "Toda unidad de negocio debe mantener un costo logístico inferior al 12% de las ventas y un nivel de servicio superior al 90%".</w:t>
      </w:r>
    </w:p>
    <w:p w14:paraId="7DD451FB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555A0584" w14:textId="77777777" w:rsidR="006661C0" w:rsidRDefault="006661C0" w:rsidP="006661C0">
      <w:pPr>
        <w:pStyle w:val="Ttulo3"/>
        <w:numPr>
          <w:ilvl w:val="0"/>
          <w:numId w:val="19"/>
        </w:numPr>
        <w:spacing w:before="0"/>
        <w:jc w:val="both"/>
        <w:rPr>
          <w:rFonts w:ascii="Calibri" w:hAnsi="Calibri" w:cs="Calibri"/>
          <w:color w:val="auto"/>
        </w:rPr>
      </w:pPr>
      <w:r w:rsidRPr="009700C9">
        <w:rPr>
          <w:rFonts w:ascii="Calibri" w:hAnsi="Calibri" w:cs="Calibri"/>
          <w:color w:val="auto"/>
        </w:rPr>
        <w:t>Identificación de Factores Críticos de Éxito (FCE)</w:t>
      </w:r>
    </w:p>
    <w:p w14:paraId="79927231" w14:textId="77777777" w:rsidR="006661C0" w:rsidRPr="009700C9" w:rsidRDefault="006661C0" w:rsidP="006661C0">
      <w:pPr>
        <w:pStyle w:val="Prrafodelista"/>
      </w:pPr>
    </w:p>
    <w:p w14:paraId="0233A875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Antes de crear el indicador, debes identificar qué es lo "crítico" para cada proceso. En este ejercicio, completa la siguiente matriz de análisis:</w:t>
      </w:r>
    </w:p>
    <w:p w14:paraId="12D23E4A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decuadrcula1clara-nfasis3"/>
        <w:tblW w:w="0" w:type="auto"/>
        <w:tblLook w:val="04A0" w:firstRow="1" w:lastRow="0" w:firstColumn="1" w:lastColumn="0" w:noHBand="0" w:noVBand="1"/>
      </w:tblPr>
      <w:tblGrid>
        <w:gridCol w:w="1863"/>
        <w:gridCol w:w="2468"/>
        <w:gridCol w:w="2313"/>
        <w:gridCol w:w="2751"/>
      </w:tblGrid>
      <w:tr w:rsidR="006661C0" w:rsidRPr="00507189" w14:paraId="19B389BD" w14:textId="77777777" w:rsidTr="00FA67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6AC4FB0" w14:textId="77777777" w:rsidR="006661C0" w:rsidRPr="009700C9" w:rsidRDefault="006661C0" w:rsidP="00FA6779">
            <w:pPr>
              <w:jc w:val="center"/>
              <w:rPr>
                <w:rFonts w:cs="Calibri"/>
                <w:b w:val="0"/>
              </w:rPr>
            </w:pPr>
            <w:r w:rsidRPr="009700C9">
              <w:rPr>
                <w:rStyle w:val="Textoennegrita"/>
                <w:rFonts w:cs="Calibri"/>
              </w:rPr>
              <w:t>Unidad de Negocio</w:t>
            </w:r>
          </w:p>
        </w:tc>
        <w:tc>
          <w:tcPr>
            <w:tcW w:w="0" w:type="auto"/>
            <w:vAlign w:val="center"/>
            <w:hideMark/>
          </w:tcPr>
          <w:p w14:paraId="3B79E343" w14:textId="77777777" w:rsidR="006661C0" w:rsidRPr="009700C9" w:rsidRDefault="006661C0" w:rsidP="00FA67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9700C9">
              <w:rPr>
                <w:rStyle w:val="Textoennegrita"/>
                <w:rFonts w:cs="Calibri"/>
              </w:rPr>
              <w:t>Factor Crítico de Éxito</w:t>
            </w:r>
          </w:p>
        </w:tc>
        <w:tc>
          <w:tcPr>
            <w:tcW w:w="0" w:type="auto"/>
            <w:vAlign w:val="center"/>
            <w:hideMark/>
          </w:tcPr>
          <w:p w14:paraId="4E105063" w14:textId="77777777" w:rsidR="006661C0" w:rsidRPr="009700C9" w:rsidRDefault="006661C0" w:rsidP="00FA67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9700C9">
              <w:rPr>
                <w:rStyle w:val="Textoennegrita"/>
                <w:rFonts w:cs="Calibri"/>
              </w:rPr>
              <w:t>Proceso Afectado</w:t>
            </w:r>
          </w:p>
        </w:tc>
        <w:tc>
          <w:tcPr>
            <w:tcW w:w="0" w:type="auto"/>
            <w:vAlign w:val="center"/>
            <w:hideMark/>
          </w:tcPr>
          <w:p w14:paraId="62E8D801" w14:textId="77777777" w:rsidR="006661C0" w:rsidRPr="009700C9" w:rsidRDefault="006661C0" w:rsidP="00FA67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9700C9">
              <w:rPr>
                <w:rStyle w:val="Textoennegrita"/>
                <w:rFonts w:cs="Calibri"/>
              </w:rPr>
              <w:t>Necesidad del Cliente</w:t>
            </w:r>
          </w:p>
        </w:tc>
      </w:tr>
      <w:tr w:rsidR="006661C0" w:rsidRPr="00507189" w14:paraId="0999AC42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B7D64E" w14:textId="77777777" w:rsidR="006661C0" w:rsidRPr="00507189" w:rsidRDefault="006661C0" w:rsidP="00FA6779">
            <w:pPr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Retail</w:t>
            </w:r>
          </w:p>
        </w:tc>
        <w:tc>
          <w:tcPr>
            <w:tcW w:w="0" w:type="auto"/>
            <w:hideMark/>
          </w:tcPr>
          <w:p w14:paraId="02A51C1F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Disponibilidad en góndola</w:t>
            </w:r>
          </w:p>
        </w:tc>
        <w:tc>
          <w:tcPr>
            <w:tcW w:w="0" w:type="auto"/>
            <w:hideMark/>
          </w:tcPr>
          <w:p w14:paraId="13348411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Inventarios / Compras</w:t>
            </w:r>
          </w:p>
        </w:tc>
        <w:tc>
          <w:tcPr>
            <w:tcW w:w="0" w:type="auto"/>
            <w:hideMark/>
          </w:tcPr>
          <w:p w14:paraId="60BB397F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"Que siempre haya el producto"</w:t>
            </w:r>
          </w:p>
        </w:tc>
      </w:tr>
      <w:tr w:rsidR="006661C0" w:rsidRPr="00507189" w14:paraId="74CA8BE0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7221C3" w14:textId="77777777" w:rsidR="006661C0" w:rsidRPr="00507189" w:rsidRDefault="006661C0" w:rsidP="00FA6779">
            <w:pPr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Maquinaria</w:t>
            </w:r>
          </w:p>
        </w:tc>
        <w:tc>
          <w:tcPr>
            <w:tcW w:w="0" w:type="auto"/>
            <w:hideMark/>
          </w:tcPr>
          <w:p w14:paraId="2086221D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Precisión técnica y entrega</w:t>
            </w:r>
          </w:p>
        </w:tc>
        <w:tc>
          <w:tcPr>
            <w:tcW w:w="0" w:type="auto"/>
            <w:hideMark/>
          </w:tcPr>
          <w:p w14:paraId="54D77811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Transporte especializado</w:t>
            </w:r>
          </w:p>
        </w:tc>
        <w:tc>
          <w:tcPr>
            <w:tcW w:w="0" w:type="auto"/>
            <w:hideMark/>
          </w:tcPr>
          <w:p w14:paraId="69261398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"Que llegue sin un solo rasguño"</w:t>
            </w:r>
          </w:p>
        </w:tc>
      </w:tr>
    </w:tbl>
    <w:p w14:paraId="19651287" w14:textId="77777777" w:rsidR="006661C0" w:rsidRDefault="006661C0" w:rsidP="006661C0">
      <w:pPr>
        <w:pStyle w:val="Ttulo3"/>
        <w:spacing w:before="0"/>
        <w:jc w:val="both"/>
        <w:rPr>
          <w:rFonts w:ascii="Calibri" w:hAnsi="Calibri" w:cs="Calibri"/>
        </w:rPr>
      </w:pPr>
    </w:p>
    <w:p w14:paraId="55848C26" w14:textId="77777777" w:rsidR="006661C0" w:rsidRDefault="006661C0" w:rsidP="006661C0">
      <w:pPr>
        <w:pStyle w:val="Ttulo3"/>
        <w:numPr>
          <w:ilvl w:val="0"/>
          <w:numId w:val="19"/>
        </w:numPr>
        <w:spacing w:before="0"/>
        <w:jc w:val="both"/>
        <w:rPr>
          <w:rFonts w:ascii="Calibri" w:hAnsi="Calibri" w:cs="Calibri"/>
          <w:color w:val="auto"/>
        </w:rPr>
      </w:pPr>
      <w:r w:rsidRPr="00E7583B">
        <w:rPr>
          <w:rFonts w:ascii="Calibri" w:hAnsi="Calibri" w:cs="Calibri"/>
          <w:color w:val="auto"/>
        </w:rPr>
        <w:t>Desarrollo Técnico del Indicador (Ficha Técnica)</w:t>
      </w:r>
    </w:p>
    <w:p w14:paraId="5901761B" w14:textId="77777777" w:rsidR="006661C0" w:rsidRPr="00E7583B" w:rsidRDefault="006661C0" w:rsidP="006661C0"/>
    <w:p w14:paraId="281CBDA8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La apropiación real ocurre cuando defines el indicador con rigor. Selecciona uno de los FCE anteriores y construye su </w:t>
      </w:r>
      <w:r w:rsidRPr="00507189">
        <w:rPr>
          <w:rFonts w:ascii="Calibri" w:hAnsi="Calibri" w:cs="Calibri"/>
          <w:b/>
          <w:bCs/>
          <w:sz w:val="22"/>
          <w:szCs w:val="22"/>
        </w:rPr>
        <w:t>Ficha de Indicador</w:t>
      </w:r>
      <w:r w:rsidRPr="00507189">
        <w:rPr>
          <w:rFonts w:ascii="Calibri" w:hAnsi="Calibri" w:cs="Calibri"/>
          <w:sz w:val="22"/>
          <w:szCs w:val="22"/>
        </w:rPr>
        <w:t xml:space="preserve"> siguiendo este estándar:</w:t>
      </w:r>
    </w:p>
    <w:p w14:paraId="71A49352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51B4A0F5" w14:textId="77777777" w:rsidR="006661C0" w:rsidRPr="00507189" w:rsidRDefault="006661C0" w:rsidP="006661C0">
      <w:pPr>
        <w:pStyle w:val="NormalWeb"/>
        <w:numPr>
          <w:ilvl w:val="0"/>
          <w:numId w:val="2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Nombre del Indicador:</w:t>
      </w:r>
      <w:r w:rsidRPr="00507189">
        <w:rPr>
          <w:rFonts w:ascii="Calibri" w:hAnsi="Calibri" w:cs="Calibri"/>
          <w:sz w:val="22"/>
          <w:szCs w:val="22"/>
        </w:rPr>
        <w:t xml:space="preserve"> (Ej: Exactitud de Inventarios - ERI).</w:t>
      </w:r>
    </w:p>
    <w:p w14:paraId="198FADB3" w14:textId="77777777" w:rsidR="006661C0" w:rsidRPr="00507189" w:rsidRDefault="006661C0" w:rsidP="006661C0">
      <w:pPr>
        <w:pStyle w:val="NormalWeb"/>
        <w:numPr>
          <w:ilvl w:val="0"/>
          <w:numId w:val="2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Objetivo:</w:t>
      </w:r>
      <w:r w:rsidRPr="00507189">
        <w:rPr>
          <w:rFonts w:ascii="Calibri" w:hAnsi="Calibri" w:cs="Calibri"/>
          <w:sz w:val="22"/>
          <w:szCs w:val="22"/>
        </w:rPr>
        <w:t xml:space="preserve"> ¿Para qué lo medimos? (Ej: Para evitar ventas perdidas).</w:t>
      </w:r>
    </w:p>
    <w:p w14:paraId="38076593" w14:textId="77777777" w:rsidR="006661C0" w:rsidRPr="00507189" w:rsidRDefault="006661C0" w:rsidP="006661C0">
      <w:pPr>
        <w:pStyle w:val="NormalWeb"/>
        <w:numPr>
          <w:ilvl w:val="0"/>
          <w:numId w:val="2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Fórmula de Cálculo:</w:t>
      </w:r>
      <w:r w:rsidRPr="00507189">
        <w:rPr>
          <w:rFonts w:ascii="Calibri" w:hAnsi="Calibri" w:cs="Calibri"/>
          <w:sz w:val="22"/>
          <w:szCs w:val="22"/>
        </w:rPr>
        <w:t xml:space="preserve"> Expresión matemática clara.</w:t>
      </w:r>
    </w:p>
    <w:p w14:paraId="0ED07F10" w14:textId="77777777" w:rsidR="006661C0" w:rsidRPr="00507189" w:rsidRDefault="006661C0" w:rsidP="006661C0">
      <w:pPr>
        <w:pStyle w:val="NormalWeb"/>
        <w:numPr>
          <w:ilvl w:val="0"/>
          <w:numId w:val="2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Periodicidad:</w:t>
      </w:r>
      <w:r w:rsidRPr="00507189">
        <w:rPr>
          <w:rFonts w:ascii="Calibri" w:hAnsi="Calibri" w:cs="Calibri"/>
          <w:sz w:val="22"/>
          <w:szCs w:val="22"/>
        </w:rPr>
        <w:t xml:space="preserve"> ¿Cada cuánto? (Diario, semanal, mensual).</w:t>
      </w:r>
    </w:p>
    <w:p w14:paraId="6FA7474D" w14:textId="77777777" w:rsidR="006661C0" w:rsidRPr="00507189" w:rsidRDefault="006661C0" w:rsidP="006661C0">
      <w:pPr>
        <w:pStyle w:val="NormalWeb"/>
        <w:numPr>
          <w:ilvl w:val="0"/>
          <w:numId w:val="2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Umbral (Meta):</w:t>
      </w:r>
      <w:r w:rsidRPr="00507189">
        <w:rPr>
          <w:rFonts w:ascii="Calibri" w:hAnsi="Calibri" w:cs="Calibri"/>
          <w:sz w:val="22"/>
          <w:szCs w:val="22"/>
        </w:rPr>
        <w:t xml:space="preserve"> Basado en la política de la empresa (Ej: 98%).</w:t>
      </w:r>
    </w:p>
    <w:p w14:paraId="7F67418A" w14:textId="77777777" w:rsidR="006661C0" w:rsidRPr="00507189" w:rsidRDefault="006661C0" w:rsidP="006661C0">
      <w:pPr>
        <w:pStyle w:val="NormalWeb"/>
        <w:numPr>
          <w:ilvl w:val="0"/>
          <w:numId w:val="20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Responsable:</w:t>
      </w:r>
      <w:r w:rsidRPr="00507189">
        <w:rPr>
          <w:rFonts w:ascii="Calibri" w:hAnsi="Calibri" w:cs="Calibri"/>
          <w:sz w:val="22"/>
          <w:szCs w:val="22"/>
        </w:rPr>
        <w:t xml:space="preserve"> ¿Quién genera el dato y quién lo analiza?</w:t>
      </w:r>
    </w:p>
    <w:p w14:paraId="374A52FB" w14:textId="77777777" w:rsidR="006661C0" w:rsidRDefault="006661C0" w:rsidP="006661C0">
      <w:pPr>
        <w:pStyle w:val="Ttulo3"/>
        <w:spacing w:before="0"/>
        <w:jc w:val="both"/>
        <w:rPr>
          <w:rFonts w:ascii="Calibri" w:hAnsi="Calibri" w:cs="Calibri"/>
        </w:rPr>
      </w:pPr>
    </w:p>
    <w:p w14:paraId="395E26CC" w14:textId="77777777" w:rsidR="006661C0" w:rsidRDefault="006661C0" w:rsidP="006661C0">
      <w:pPr>
        <w:pStyle w:val="Ttulo3"/>
        <w:numPr>
          <w:ilvl w:val="0"/>
          <w:numId w:val="19"/>
        </w:numPr>
        <w:spacing w:before="0"/>
        <w:jc w:val="both"/>
        <w:rPr>
          <w:rFonts w:ascii="Calibri" w:hAnsi="Calibri" w:cs="Calibri"/>
          <w:color w:val="auto"/>
        </w:rPr>
      </w:pPr>
      <w:r w:rsidRPr="00E7583B">
        <w:rPr>
          <w:rFonts w:ascii="Calibri" w:hAnsi="Calibri" w:cs="Calibri"/>
          <w:color w:val="auto"/>
        </w:rPr>
        <w:t>Alineación con las Áreas Funcionales</w:t>
      </w:r>
    </w:p>
    <w:p w14:paraId="6C03421D" w14:textId="77777777" w:rsidR="006661C0" w:rsidRPr="00E7583B" w:rsidRDefault="006661C0" w:rsidP="006661C0"/>
    <w:p w14:paraId="540C42DA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lastRenderedPageBreak/>
        <w:t xml:space="preserve">Un indicador logístico impacta a otras áreas. Para esta actividad, debes realizar un </w:t>
      </w:r>
      <w:r w:rsidRPr="00507189">
        <w:rPr>
          <w:rFonts w:ascii="Calibri" w:hAnsi="Calibri" w:cs="Calibri"/>
          <w:b/>
          <w:bCs/>
          <w:sz w:val="22"/>
          <w:szCs w:val="22"/>
        </w:rPr>
        <w:t>Mapa de Interdependencia</w:t>
      </w:r>
      <w:r w:rsidRPr="00507189">
        <w:rPr>
          <w:rFonts w:ascii="Calibri" w:hAnsi="Calibri" w:cs="Calibri"/>
          <w:sz w:val="22"/>
          <w:szCs w:val="22"/>
        </w:rPr>
        <w:t>:</w:t>
      </w:r>
    </w:p>
    <w:p w14:paraId="756D89D2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064D3B53" w14:textId="77777777" w:rsidR="006661C0" w:rsidRPr="00507189" w:rsidRDefault="006661C0" w:rsidP="006661C0">
      <w:pPr>
        <w:pStyle w:val="NormalWeb"/>
        <w:numPr>
          <w:ilvl w:val="0"/>
          <w:numId w:val="21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Logística ↔ Ventas:</w:t>
      </w:r>
      <w:r w:rsidRPr="00507189">
        <w:rPr>
          <w:rFonts w:ascii="Calibri" w:hAnsi="Calibri" w:cs="Calibri"/>
          <w:sz w:val="22"/>
          <w:szCs w:val="22"/>
        </w:rPr>
        <w:t xml:space="preserve"> Si el KPI de "Entregas a Tiempo" baja, ¿cómo afecta el cumplimiento de metas comerciales?</w:t>
      </w:r>
    </w:p>
    <w:p w14:paraId="5BE98058" w14:textId="77777777" w:rsidR="006661C0" w:rsidRPr="00507189" w:rsidRDefault="006661C0" w:rsidP="006661C0">
      <w:pPr>
        <w:pStyle w:val="NormalWeb"/>
        <w:numPr>
          <w:ilvl w:val="0"/>
          <w:numId w:val="21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Logística ↔ Finanzas:</w:t>
      </w:r>
      <w:r w:rsidRPr="00507189">
        <w:rPr>
          <w:rFonts w:ascii="Calibri" w:hAnsi="Calibri" w:cs="Calibri"/>
          <w:sz w:val="22"/>
          <w:szCs w:val="22"/>
        </w:rPr>
        <w:t xml:space="preserve"> Si el KPI de "Días de Inventario" sube, ¿cuánto capital de trabajo se está bloqueando?</w:t>
      </w:r>
    </w:p>
    <w:p w14:paraId="27ED9BB8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Para completar esta actividad con éxito, debes demostrar que dominas:</w:t>
      </w:r>
    </w:p>
    <w:p w14:paraId="617B9CF6" w14:textId="77777777" w:rsidR="006661C0" w:rsidRPr="00507189" w:rsidRDefault="006661C0" w:rsidP="006661C0">
      <w:pPr>
        <w:pStyle w:val="NormalWeb"/>
        <w:numPr>
          <w:ilvl w:val="0"/>
          <w:numId w:val="2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Metodología SMART:</w:t>
      </w:r>
      <w:r w:rsidRPr="00507189">
        <w:rPr>
          <w:rFonts w:ascii="Calibri" w:hAnsi="Calibri" w:cs="Calibri"/>
          <w:sz w:val="22"/>
          <w:szCs w:val="22"/>
        </w:rPr>
        <w:t xml:space="preserve"> Para asegurar que los indicadores sean específicos, medibles, alcanzables, relevantes y temporales.</w:t>
      </w:r>
    </w:p>
    <w:p w14:paraId="5E416F45" w14:textId="77777777" w:rsidR="006661C0" w:rsidRPr="00507189" w:rsidRDefault="006661C0" w:rsidP="006661C0">
      <w:pPr>
        <w:pStyle w:val="NormalWeb"/>
        <w:numPr>
          <w:ilvl w:val="0"/>
          <w:numId w:val="2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Niveles de Medición:</w:t>
      </w:r>
      <w:r w:rsidRPr="00507189">
        <w:rPr>
          <w:rFonts w:ascii="Calibri" w:hAnsi="Calibri" w:cs="Calibri"/>
          <w:sz w:val="22"/>
          <w:szCs w:val="22"/>
        </w:rPr>
        <w:t xml:space="preserve"> Diferenciar indicadores </w:t>
      </w:r>
      <w:r w:rsidRPr="00507189">
        <w:rPr>
          <w:rFonts w:ascii="Calibri" w:hAnsi="Calibri" w:cs="Calibri"/>
          <w:b/>
          <w:bCs/>
          <w:sz w:val="22"/>
          <w:szCs w:val="22"/>
        </w:rPr>
        <w:t>Estratégicos</w:t>
      </w:r>
      <w:r w:rsidRPr="00507189">
        <w:rPr>
          <w:rFonts w:ascii="Calibri" w:hAnsi="Calibri" w:cs="Calibri"/>
          <w:sz w:val="22"/>
          <w:szCs w:val="22"/>
        </w:rPr>
        <w:t xml:space="preserve"> (Gerencia), </w:t>
      </w:r>
      <w:r w:rsidRPr="00507189">
        <w:rPr>
          <w:rFonts w:ascii="Calibri" w:hAnsi="Calibri" w:cs="Calibri"/>
          <w:b/>
          <w:bCs/>
          <w:sz w:val="22"/>
          <w:szCs w:val="22"/>
        </w:rPr>
        <w:t>Tácticos</w:t>
      </w:r>
      <w:r w:rsidRPr="00507189">
        <w:rPr>
          <w:rFonts w:ascii="Calibri" w:hAnsi="Calibri" w:cs="Calibri"/>
          <w:sz w:val="22"/>
          <w:szCs w:val="22"/>
        </w:rPr>
        <w:t xml:space="preserve"> (Jefaturas) y </w:t>
      </w:r>
      <w:r w:rsidRPr="00507189">
        <w:rPr>
          <w:rFonts w:ascii="Calibri" w:hAnsi="Calibri" w:cs="Calibri"/>
          <w:b/>
          <w:bCs/>
          <w:sz w:val="22"/>
          <w:szCs w:val="22"/>
        </w:rPr>
        <w:t>Operativos</w:t>
      </w:r>
      <w:r w:rsidRPr="00507189">
        <w:rPr>
          <w:rFonts w:ascii="Calibri" w:hAnsi="Calibri" w:cs="Calibri"/>
          <w:sz w:val="22"/>
          <w:szCs w:val="22"/>
        </w:rPr>
        <w:t xml:space="preserve"> (Ejecución).</w:t>
      </w:r>
    </w:p>
    <w:p w14:paraId="0F56851C" w14:textId="77777777" w:rsidR="006661C0" w:rsidRPr="00507189" w:rsidRDefault="006661C0" w:rsidP="006661C0">
      <w:pPr>
        <w:pStyle w:val="NormalWeb"/>
        <w:numPr>
          <w:ilvl w:val="0"/>
          <w:numId w:val="2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Fuentes de Información:</w:t>
      </w:r>
      <w:r w:rsidRPr="00507189">
        <w:rPr>
          <w:rFonts w:ascii="Calibri" w:hAnsi="Calibri" w:cs="Calibri"/>
          <w:sz w:val="22"/>
          <w:szCs w:val="22"/>
        </w:rPr>
        <w:t xml:space="preserve"> Saber de dónde extraer el dato (ERP, WMS, encuestas de satisfacción).</w:t>
      </w:r>
    </w:p>
    <w:p w14:paraId="053D2AE3" w14:textId="77777777" w:rsidR="006661C0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E7583B">
        <w:rPr>
          <w:rFonts w:ascii="Calibri" w:hAnsi="Calibri" w:cs="Calibri"/>
          <w:color w:val="auto"/>
        </w:rPr>
        <w:t>Producto de la Actividad</w:t>
      </w:r>
    </w:p>
    <w:p w14:paraId="16A30449" w14:textId="77777777" w:rsidR="006661C0" w:rsidRPr="00E7583B" w:rsidRDefault="006661C0" w:rsidP="006661C0"/>
    <w:p w14:paraId="06E81261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Para validar tu aprendizaje, diseña una </w:t>
      </w:r>
      <w:r w:rsidRPr="00507189">
        <w:rPr>
          <w:rFonts w:ascii="Calibri" w:hAnsi="Calibri" w:cs="Calibri"/>
          <w:b/>
          <w:bCs/>
          <w:sz w:val="22"/>
          <w:szCs w:val="22"/>
        </w:rPr>
        <w:t>Matriz de Indicadores por Unidad de Negocio</w:t>
      </w:r>
      <w:r w:rsidRPr="00507189">
        <w:rPr>
          <w:rFonts w:ascii="Calibri" w:hAnsi="Calibri" w:cs="Calibri"/>
          <w:sz w:val="22"/>
          <w:szCs w:val="22"/>
        </w:rPr>
        <w:t xml:space="preserve"> donde propongas 2 KPIs para Retail y 2 KPIs para Maquinaria, justificando cómo cada uno responde a los "Requerimientos del Mercado" y a la "Política de la Empresa".</w:t>
      </w:r>
    </w:p>
    <w:p w14:paraId="1015CD03" w14:textId="77777777" w:rsidR="006661C0" w:rsidRPr="00E7583B" w:rsidRDefault="006661C0" w:rsidP="006661C0">
      <w:pPr>
        <w:pStyle w:val="Ttulo3"/>
        <w:spacing w:before="0" w:line="240" w:lineRule="auto"/>
        <w:jc w:val="both"/>
        <w:rPr>
          <w:rStyle w:val="Textoennegrita"/>
          <w:rFonts w:ascii="Calibri" w:hAnsi="Calibri" w:cs="Calibri"/>
          <w:b/>
          <w:bCs/>
          <w:color w:val="auto"/>
        </w:rPr>
      </w:pPr>
      <w:r w:rsidRPr="00507189">
        <w:rPr>
          <w:rStyle w:val="Textoennegrita"/>
          <w:rFonts w:ascii="Calibri" w:hAnsi="Calibri" w:cs="Calibri"/>
          <w:color w:val="auto"/>
        </w:rPr>
        <w:t xml:space="preserve">Evidencia 3: </w:t>
      </w:r>
      <w:r>
        <w:rPr>
          <w:rStyle w:val="Textoennegrita"/>
          <w:rFonts w:ascii="Calibri" w:hAnsi="Calibri" w:cs="Calibri"/>
          <w:color w:val="auto"/>
        </w:rPr>
        <w:t>Estructurar las políticas integrales de la organización “</w:t>
      </w:r>
      <w:r w:rsidRPr="00E7583B">
        <w:rPr>
          <w:rFonts w:ascii="Calibri" w:eastAsia="Times New Roman" w:hAnsi="Calibri" w:cs="Calibri"/>
          <w:color w:val="auto"/>
          <w:lang w:val="es-MX"/>
        </w:rPr>
        <w:t>Diseño del Marco Político Logístico 360°".</w:t>
      </w:r>
    </w:p>
    <w:p w14:paraId="2F66A14A" w14:textId="77777777" w:rsidR="006661C0" w:rsidRPr="00507189" w:rsidRDefault="006661C0" w:rsidP="006661C0">
      <w:pPr>
        <w:jc w:val="both"/>
        <w:rPr>
          <w:rFonts w:cs="Calibri"/>
        </w:rPr>
      </w:pPr>
    </w:p>
    <w:p w14:paraId="0F466C60" w14:textId="77777777" w:rsidR="006661C0" w:rsidRPr="00507189" w:rsidRDefault="006661C0" w:rsidP="006661C0">
      <w:pPr>
        <w:spacing w:after="100" w:afterAutospacing="1"/>
        <w:jc w:val="both"/>
        <w:rPr>
          <w:rFonts w:cs="Calibri"/>
          <w:lang w:val="es-MX"/>
        </w:rPr>
      </w:pPr>
      <w:r>
        <w:rPr>
          <w:rFonts w:cs="Calibri"/>
        </w:rPr>
        <w:t>EL</w:t>
      </w:r>
      <w:r w:rsidRPr="00507189">
        <w:rPr>
          <w:rFonts w:cs="Calibri"/>
          <w:lang w:val="es-MX"/>
        </w:rPr>
        <w:t xml:space="preserve"> objetivo es que pases de "conocer los procesos" a "dictar las reglas de juego". Estructurar una política significa definir el </w:t>
      </w:r>
      <w:r w:rsidRPr="00507189">
        <w:rPr>
          <w:rFonts w:cs="Calibri"/>
          <w:b/>
          <w:bCs/>
          <w:lang w:val="es-MX"/>
        </w:rPr>
        <w:t>qué, cómo y hasta dónde</w:t>
      </w:r>
      <w:r w:rsidRPr="00507189">
        <w:rPr>
          <w:rFonts w:cs="Calibri"/>
          <w:lang w:val="es-MX"/>
        </w:rPr>
        <w:t xml:space="preserve"> llegará la empresa para ser competitiva.</w:t>
      </w:r>
    </w:p>
    <w:p w14:paraId="1BB86636" w14:textId="77777777" w:rsidR="006661C0" w:rsidRDefault="006661C0" w:rsidP="006661C0">
      <w:pPr>
        <w:pStyle w:val="Ttulo3"/>
        <w:numPr>
          <w:ilvl w:val="1"/>
          <w:numId w:val="21"/>
        </w:numPr>
        <w:spacing w:before="0"/>
        <w:jc w:val="both"/>
        <w:rPr>
          <w:rFonts w:ascii="Calibri" w:hAnsi="Calibri" w:cs="Calibri"/>
          <w:color w:val="auto"/>
        </w:rPr>
      </w:pPr>
      <w:r w:rsidRPr="009514C9">
        <w:rPr>
          <w:rFonts w:ascii="Calibri" w:hAnsi="Calibri" w:cs="Calibri"/>
          <w:color w:val="auto"/>
        </w:rPr>
        <w:t>Análisis del Entorno (Variables Internas y Externas)</w:t>
      </w:r>
    </w:p>
    <w:p w14:paraId="0C35D619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Antes de redactar la política, debes evaluar el terreno. Una política de producción sin considerar que el precio de la energía subió (variable económica externa) o que la máquina principal falla (variable interna) está destinada al fracaso.</w:t>
      </w:r>
    </w:p>
    <w:p w14:paraId="08634491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634A2D17" w14:textId="77777777" w:rsidR="006661C0" w:rsidRPr="00507189" w:rsidRDefault="006661C0" w:rsidP="006661C0">
      <w:pPr>
        <w:pStyle w:val="NormalWeb"/>
        <w:numPr>
          <w:ilvl w:val="0"/>
          <w:numId w:val="2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Variables Externas:</w:t>
      </w:r>
      <w:r w:rsidRPr="00507189">
        <w:rPr>
          <w:rFonts w:ascii="Calibri" w:hAnsi="Calibri" w:cs="Calibri"/>
          <w:sz w:val="22"/>
          <w:szCs w:val="22"/>
        </w:rPr>
        <w:t xml:space="preserve"> Inflación, tasas de interés, avances en IA aplicada a logística, normatividad ambiental.</w:t>
      </w:r>
    </w:p>
    <w:p w14:paraId="2FB0B0F6" w14:textId="77777777" w:rsidR="006661C0" w:rsidRPr="00507189" w:rsidRDefault="006661C0" w:rsidP="006661C0">
      <w:pPr>
        <w:pStyle w:val="NormalWeb"/>
        <w:numPr>
          <w:ilvl w:val="0"/>
          <w:numId w:val="2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Variables Internas:</w:t>
      </w:r>
      <w:r w:rsidRPr="00507189">
        <w:rPr>
          <w:rFonts w:ascii="Calibri" w:hAnsi="Calibri" w:cs="Calibri"/>
          <w:sz w:val="22"/>
          <w:szCs w:val="22"/>
        </w:rPr>
        <w:t xml:space="preserve"> Capacidad instalada, presupuesto disponible, madurez tecnológica del equipo.</w:t>
      </w:r>
    </w:p>
    <w:p w14:paraId="28818C89" w14:textId="77777777" w:rsidR="006661C0" w:rsidRDefault="006661C0" w:rsidP="006661C0">
      <w:pPr>
        <w:pStyle w:val="Ttulo3"/>
        <w:numPr>
          <w:ilvl w:val="1"/>
          <w:numId w:val="21"/>
        </w:numPr>
        <w:spacing w:before="0"/>
        <w:jc w:val="both"/>
        <w:rPr>
          <w:rFonts w:ascii="Calibri" w:hAnsi="Calibri" w:cs="Calibri"/>
          <w:color w:val="auto"/>
        </w:rPr>
      </w:pPr>
      <w:r w:rsidRPr="009514C9">
        <w:rPr>
          <w:rFonts w:ascii="Calibri" w:hAnsi="Calibri" w:cs="Calibri"/>
          <w:color w:val="auto"/>
        </w:rPr>
        <w:t>Estructuración de las Políticas (El Núcleo)</w:t>
      </w:r>
    </w:p>
    <w:p w14:paraId="0CF91BF8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4BB2B569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Debes redactar una política clara para cada eslabón, asegurando que se "hablen" entre sí:</w:t>
      </w:r>
    </w:p>
    <w:p w14:paraId="21E65F74" w14:textId="77777777" w:rsidR="006661C0" w:rsidRPr="00FD280D" w:rsidRDefault="006661C0" w:rsidP="006661C0">
      <w:pPr>
        <w:pStyle w:val="Ttulo4"/>
        <w:spacing w:before="0"/>
        <w:jc w:val="both"/>
        <w:rPr>
          <w:rFonts w:ascii="Calibri" w:hAnsi="Calibri" w:cs="Calibri"/>
          <w:color w:val="auto"/>
        </w:rPr>
      </w:pPr>
      <w:r w:rsidRPr="00FD280D">
        <w:rPr>
          <w:rFonts w:ascii="Calibri" w:hAnsi="Calibri" w:cs="Calibri"/>
          <w:color w:val="auto"/>
        </w:rPr>
        <w:t>A. Política de Aprovisionamiento (Compras)</w:t>
      </w:r>
    </w:p>
    <w:p w14:paraId="1DE8A49B" w14:textId="77777777" w:rsidR="006661C0" w:rsidRPr="00507189" w:rsidRDefault="006661C0" w:rsidP="006661C0">
      <w:pPr>
        <w:pStyle w:val="NormalWeb"/>
        <w:numPr>
          <w:ilvl w:val="0"/>
          <w:numId w:val="24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Decisión Estratégica:</w:t>
      </w:r>
      <w:r w:rsidRPr="00507189">
        <w:rPr>
          <w:rFonts w:ascii="Calibri" w:hAnsi="Calibri" w:cs="Calibri"/>
          <w:sz w:val="22"/>
          <w:szCs w:val="22"/>
        </w:rPr>
        <w:t xml:space="preserve"> ¿Centralizar o descentralizar compras? ¿Tener un solo proveedor (fidelidad) o varios (seguridad)?</w:t>
      </w:r>
    </w:p>
    <w:p w14:paraId="00FFA262" w14:textId="77777777" w:rsidR="006661C0" w:rsidRPr="00507189" w:rsidRDefault="006661C0" w:rsidP="006661C0">
      <w:pPr>
        <w:pStyle w:val="NormalWeb"/>
        <w:numPr>
          <w:ilvl w:val="0"/>
          <w:numId w:val="24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Ajuste de Recursos:</w:t>
      </w:r>
      <w:r w:rsidRPr="00507189">
        <w:rPr>
          <w:rFonts w:ascii="Calibri" w:hAnsi="Calibri" w:cs="Calibri"/>
          <w:sz w:val="22"/>
          <w:szCs w:val="22"/>
        </w:rPr>
        <w:t xml:space="preserve"> Definir el nivel de inventario de seguridad basado en el presupuesto de compras.</w:t>
      </w:r>
    </w:p>
    <w:p w14:paraId="6A05356F" w14:textId="77777777" w:rsidR="006661C0" w:rsidRPr="00FD280D" w:rsidRDefault="006661C0" w:rsidP="006661C0">
      <w:pPr>
        <w:pStyle w:val="Ttulo4"/>
        <w:spacing w:before="0"/>
        <w:jc w:val="both"/>
        <w:rPr>
          <w:rFonts w:ascii="Calibri" w:hAnsi="Calibri" w:cs="Calibri"/>
          <w:color w:val="auto"/>
        </w:rPr>
      </w:pPr>
      <w:r w:rsidRPr="00FD280D">
        <w:rPr>
          <w:rFonts w:ascii="Calibri" w:hAnsi="Calibri" w:cs="Calibri"/>
          <w:color w:val="auto"/>
        </w:rPr>
        <w:lastRenderedPageBreak/>
        <w:t>B. Política de Producción</w:t>
      </w:r>
    </w:p>
    <w:p w14:paraId="64DFC721" w14:textId="77777777" w:rsidR="006661C0" w:rsidRPr="00507189" w:rsidRDefault="006661C0" w:rsidP="006661C0">
      <w:pPr>
        <w:pStyle w:val="NormalWeb"/>
        <w:numPr>
          <w:ilvl w:val="0"/>
          <w:numId w:val="25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Decisión Estratégica:</w:t>
      </w:r>
      <w:r w:rsidRPr="00507189">
        <w:rPr>
          <w:rFonts w:ascii="Calibri" w:hAnsi="Calibri" w:cs="Calibri"/>
          <w:sz w:val="22"/>
          <w:szCs w:val="22"/>
        </w:rPr>
        <w:t xml:space="preserve"> ¿Producir para inventario (Make-to-Stock) o producir sobre pedido (Make-to-Order)?</w:t>
      </w:r>
    </w:p>
    <w:p w14:paraId="77E72031" w14:textId="77777777" w:rsidR="006661C0" w:rsidRPr="00507189" w:rsidRDefault="006661C0" w:rsidP="006661C0">
      <w:pPr>
        <w:pStyle w:val="NormalWeb"/>
        <w:numPr>
          <w:ilvl w:val="0"/>
          <w:numId w:val="25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Ajuste Tecnológico:</w:t>
      </w:r>
      <w:r w:rsidRPr="00507189">
        <w:rPr>
          <w:rFonts w:ascii="Calibri" w:hAnsi="Calibri" w:cs="Calibri"/>
          <w:sz w:val="22"/>
          <w:szCs w:val="22"/>
        </w:rPr>
        <w:t xml:space="preserve"> Definir si se usará automatización o mano de obra intensiva según el alcance de la inversión.</w:t>
      </w:r>
    </w:p>
    <w:p w14:paraId="78CAE485" w14:textId="77777777" w:rsidR="006661C0" w:rsidRPr="00FD280D" w:rsidRDefault="006661C0" w:rsidP="006661C0">
      <w:pPr>
        <w:pStyle w:val="Ttulo4"/>
        <w:spacing w:before="0"/>
        <w:jc w:val="both"/>
        <w:rPr>
          <w:rFonts w:ascii="Calibri" w:hAnsi="Calibri" w:cs="Calibri"/>
          <w:color w:val="auto"/>
        </w:rPr>
      </w:pPr>
      <w:r w:rsidRPr="00FD280D">
        <w:rPr>
          <w:rFonts w:ascii="Calibri" w:hAnsi="Calibri" w:cs="Calibri"/>
          <w:color w:val="auto"/>
        </w:rPr>
        <w:t>C. Política de Distribución</w:t>
      </w:r>
    </w:p>
    <w:p w14:paraId="1AADB1BD" w14:textId="77777777" w:rsidR="006661C0" w:rsidRPr="00507189" w:rsidRDefault="006661C0" w:rsidP="006661C0">
      <w:pPr>
        <w:pStyle w:val="NormalWeb"/>
        <w:numPr>
          <w:ilvl w:val="0"/>
          <w:numId w:val="26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Decisión Estratégica:</w:t>
      </w:r>
      <w:r w:rsidRPr="00507189">
        <w:rPr>
          <w:rFonts w:ascii="Calibri" w:hAnsi="Calibri" w:cs="Calibri"/>
          <w:sz w:val="22"/>
          <w:szCs w:val="22"/>
        </w:rPr>
        <w:t xml:space="preserve"> ¿Flota propia o outsourcing (3PL/4PL)?</w:t>
      </w:r>
    </w:p>
    <w:p w14:paraId="14885709" w14:textId="77777777" w:rsidR="006661C0" w:rsidRDefault="006661C0" w:rsidP="006661C0">
      <w:pPr>
        <w:pStyle w:val="NormalWeb"/>
        <w:numPr>
          <w:ilvl w:val="0"/>
          <w:numId w:val="26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Amplitud del Mercado:</w:t>
      </w:r>
      <w:r w:rsidRPr="00507189">
        <w:rPr>
          <w:rFonts w:ascii="Calibri" w:hAnsi="Calibri" w:cs="Calibri"/>
          <w:sz w:val="22"/>
          <w:szCs w:val="22"/>
        </w:rPr>
        <w:t xml:space="preserve"> ¿Entregamos en todo el país con el mismo costo o segmentamos por zonas?</w:t>
      </w:r>
    </w:p>
    <w:p w14:paraId="4D7FB0A9" w14:textId="77777777" w:rsidR="006661C0" w:rsidRPr="00507189" w:rsidRDefault="006661C0" w:rsidP="006661C0">
      <w:pPr>
        <w:pStyle w:val="NormalWeb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</w:p>
    <w:p w14:paraId="36A92CAB" w14:textId="77777777" w:rsidR="006661C0" w:rsidRPr="00FD280D" w:rsidRDefault="006661C0" w:rsidP="006661C0">
      <w:pPr>
        <w:pStyle w:val="Ttulo3"/>
        <w:numPr>
          <w:ilvl w:val="1"/>
          <w:numId w:val="21"/>
        </w:numPr>
        <w:spacing w:before="0"/>
        <w:jc w:val="both"/>
        <w:rPr>
          <w:rFonts w:ascii="Calibri" w:hAnsi="Calibri" w:cs="Calibri"/>
          <w:color w:val="auto"/>
        </w:rPr>
      </w:pPr>
      <w:r w:rsidRPr="00FD280D">
        <w:rPr>
          <w:rFonts w:ascii="Calibri" w:hAnsi="Calibri" w:cs="Calibri"/>
          <w:color w:val="auto"/>
        </w:rPr>
        <w:t>El Ejercicio de "Ajuste de Recursos y Presupuestos"</w:t>
      </w:r>
    </w:p>
    <w:p w14:paraId="13237DD5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Una política no es un deseo, es un compromiso financiero. En esta fase de la actividad, debes realizar el siguiente ejercicio:</w:t>
      </w:r>
    </w:p>
    <w:p w14:paraId="539F0275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162E378B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Reto:</w:t>
      </w:r>
      <w:r w:rsidRPr="00507189">
        <w:rPr>
          <w:rFonts w:ascii="Calibri" w:hAnsi="Calibri" w:cs="Calibri"/>
          <w:sz w:val="22"/>
          <w:szCs w:val="22"/>
        </w:rPr>
        <w:t xml:space="preserve"> El entorno económico muestra una inflación del 10%. Tu política de distribución actual dice: </w:t>
      </w:r>
      <w:r w:rsidRPr="00507189">
        <w:rPr>
          <w:rFonts w:ascii="Calibri" w:hAnsi="Calibri" w:cs="Calibri"/>
          <w:i/>
          <w:iCs/>
          <w:sz w:val="22"/>
          <w:szCs w:val="22"/>
        </w:rPr>
        <w:t>"Entrega gratuita en 24 horas"</w:t>
      </w:r>
      <w:r w:rsidRPr="00507189">
        <w:rPr>
          <w:rFonts w:ascii="Calibri" w:hAnsi="Calibri" w:cs="Calibri"/>
          <w:sz w:val="22"/>
          <w:szCs w:val="22"/>
        </w:rPr>
        <w:t>.</w:t>
      </w:r>
    </w:p>
    <w:p w14:paraId="06159EB3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0675EC48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Tu tarea:</w:t>
      </w:r>
      <w:r w:rsidRPr="00507189">
        <w:rPr>
          <w:rFonts w:ascii="Calibri" w:hAnsi="Calibri" w:cs="Calibri"/>
          <w:sz w:val="22"/>
          <w:szCs w:val="22"/>
        </w:rPr>
        <w:t xml:space="preserve"> Ajusta la política. ¿Cobras el envío? ¿Alargas el tiempo a 48 horas para consolidar carga? ¿O inviertes en un software de optimización de rutas (tecnología) para mantener el costo?</w:t>
      </w:r>
    </w:p>
    <w:p w14:paraId="74F642EC" w14:textId="77777777" w:rsidR="006661C0" w:rsidRDefault="006661C0" w:rsidP="006661C0">
      <w:pPr>
        <w:pStyle w:val="Ttulo3"/>
        <w:spacing w:before="0"/>
        <w:jc w:val="both"/>
        <w:rPr>
          <w:rFonts w:ascii="Calibri" w:hAnsi="Calibri" w:cs="Calibri"/>
        </w:rPr>
      </w:pPr>
    </w:p>
    <w:p w14:paraId="26723D7D" w14:textId="77777777" w:rsidR="006661C0" w:rsidRPr="00FD280D" w:rsidRDefault="006661C0" w:rsidP="006661C0">
      <w:pPr>
        <w:pStyle w:val="Ttulo3"/>
        <w:numPr>
          <w:ilvl w:val="1"/>
          <w:numId w:val="21"/>
        </w:numPr>
        <w:spacing w:before="0"/>
        <w:jc w:val="both"/>
        <w:rPr>
          <w:rFonts w:ascii="Calibri" w:hAnsi="Calibri" w:cs="Calibri"/>
          <w:color w:val="auto"/>
        </w:rPr>
      </w:pPr>
      <w:r w:rsidRPr="00FD280D">
        <w:rPr>
          <w:rFonts w:ascii="Calibri" w:hAnsi="Calibri" w:cs="Calibri"/>
          <w:color w:val="auto"/>
        </w:rPr>
        <w:t>Matriz de Coherencia: El Entregable</w:t>
      </w:r>
    </w:p>
    <w:p w14:paraId="07ADB1AA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Para demostrar la apropiación del conocimiento, completa esta matriz que resume la estructura de tu política:</w:t>
      </w:r>
    </w:p>
    <w:tbl>
      <w:tblPr>
        <w:tblStyle w:val="Tabladecuadrcula1clara-nfasis3"/>
        <w:tblW w:w="0" w:type="auto"/>
        <w:tblLook w:val="04A0" w:firstRow="1" w:lastRow="0" w:firstColumn="1" w:lastColumn="0" w:noHBand="0" w:noVBand="1"/>
      </w:tblPr>
      <w:tblGrid>
        <w:gridCol w:w="2125"/>
        <w:gridCol w:w="2444"/>
        <w:gridCol w:w="2597"/>
        <w:gridCol w:w="2229"/>
      </w:tblGrid>
      <w:tr w:rsidR="006661C0" w:rsidRPr="00507189" w14:paraId="1D502DFA" w14:textId="77777777" w:rsidTr="00FA67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2D8584A6" w14:textId="77777777" w:rsidR="006661C0" w:rsidRPr="00FD280D" w:rsidRDefault="006661C0" w:rsidP="00FA6779">
            <w:pPr>
              <w:jc w:val="center"/>
              <w:rPr>
                <w:rFonts w:cs="Calibri"/>
                <w:b w:val="0"/>
              </w:rPr>
            </w:pPr>
            <w:r w:rsidRPr="00FD280D">
              <w:rPr>
                <w:rStyle w:val="Textoennegrita"/>
                <w:rFonts w:cs="Calibri"/>
              </w:rPr>
              <w:t>Eslabón</w:t>
            </w:r>
          </w:p>
        </w:tc>
        <w:tc>
          <w:tcPr>
            <w:tcW w:w="0" w:type="auto"/>
            <w:vAlign w:val="center"/>
            <w:hideMark/>
          </w:tcPr>
          <w:p w14:paraId="763EAF7D" w14:textId="77777777" w:rsidR="006661C0" w:rsidRPr="00FD280D" w:rsidRDefault="006661C0" w:rsidP="00FA677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FD280D">
              <w:rPr>
                <w:rStyle w:val="Textoennegrita"/>
                <w:rFonts w:cs="Calibri"/>
              </w:rPr>
              <w:t>Política Propuesta</w:t>
            </w:r>
          </w:p>
        </w:tc>
        <w:tc>
          <w:tcPr>
            <w:tcW w:w="0" w:type="auto"/>
            <w:hideMark/>
          </w:tcPr>
          <w:p w14:paraId="5DDF50C9" w14:textId="77777777" w:rsidR="006661C0" w:rsidRPr="00FD280D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FD280D">
              <w:rPr>
                <w:rStyle w:val="Textoennegrita"/>
                <w:rFonts w:cs="Calibri"/>
              </w:rPr>
              <w:t>Variable Externa que la justifica</w:t>
            </w:r>
          </w:p>
        </w:tc>
        <w:tc>
          <w:tcPr>
            <w:tcW w:w="0" w:type="auto"/>
            <w:hideMark/>
          </w:tcPr>
          <w:p w14:paraId="5B2B0AF5" w14:textId="77777777" w:rsidR="006661C0" w:rsidRPr="00FD280D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FD280D">
              <w:rPr>
                <w:rStyle w:val="Textoennegrita"/>
                <w:rFonts w:cs="Calibri"/>
              </w:rPr>
              <w:t>Indicador de Medición (KPI)</w:t>
            </w:r>
          </w:p>
        </w:tc>
      </w:tr>
      <w:tr w:rsidR="006661C0" w:rsidRPr="00507189" w14:paraId="6ACAAA0D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00828C" w14:textId="77777777" w:rsidR="006661C0" w:rsidRPr="00FD280D" w:rsidRDefault="006661C0" w:rsidP="00FA6779">
            <w:pPr>
              <w:jc w:val="both"/>
              <w:rPr>
                <w:rFonts w:cs="Calibri"/>
              </w:rPr>
            </w:pPr>
            <w:r w:rsidRPr="00FD280D">
              <w:rPr>
                <w:rFonts w:cs="Calibri"/>
                <w:bCs w:val="0"/>
              </w:rPr>
              <w:t>Aprovisionamiento</w:t>
            </w:r>
          </w:p>
        </w:tc>
        <w:tc>
          <w:tcPr>
            <w:tcW w:w="0" w:type="auto"/>
            <w:hideMark/>
          </w:tcPr>
          <w:p w14:paraId="369D0D93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Pago a proveedores a 60 días.</w:t>
            </w:r>
          </w:p>
        </w:tc>
        <w:tc>
          <w:tcPr>
            <w:tcW w:w="0" w:type="auto"/>
            <w:hideMark/>
          </w:tcPr>
          <w:p w14:paraId="421E9CA4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Tasa de interés alta (ahorro de flujo).</w:t>
            </w:r>
          </w:p>
        </w:tc>
        <w:tc>
          <w:tcPr>
            <w:tcW w:w="0" w:type="auto"/>
            <w:hideMark/>
          </w:tcPr>
          <w:p w14:paraId="2B6C0A0F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Días de cuentas por pagar.</w:t>
            </w:r>
          </w:p>
        </w:tc>
      </w:tr>
      <w:tr w:rsidR="006661C0" w:rsidRPr="00507189" w14:paraId="154ADDCC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BEAB54C" w14:textId="77777777" w:rsidR="006661C0" w:rsidRPr="00FD280D" w:rsidRDefault="006661C0" w:rsidP="00FA6779">
            <w:pPr>
              <w:jc w:val="both"/>
              <w:rPr>
                <w:rFonts w:cs="Calibri"/>
              </w:rPr>
            </w:pPr>
            <w:r w:rsidRPr="00FD280D">
              <w:rPr>
                <w:rFonts w:cs="Calibri"/>
                <w:bCs w:val="0"/>
              </w:rPr>
              <w:t>Producción</w:t>
            </w:r>
          </w:p>
        </w:tc>
        <w:tc>
          <w:tcPr>
            <w:tcW w:w="0" w:type="auto"/>
            <w:hideMark/>
          </w:tcPr>
          <w:p w14:paraId="763A191F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Cero desperdicios (Lean).</w:t>
            </w:r>
          </w:p>
        </w:tc>
        <w:tc>
          <w:tcPr>
            <w:tcW w:w="0" w:type="auto"/>
            <w:hideMark/>
          </w:tcPr>
          <w:p w14:paraId="2DE2A57C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Normatividad ambiental vigente.</w:t>
            </w:r>
          </w:p>
        </w:tc>
        <w:tc>
          <w:tcPr>
            <w:tcW w:w="0" w:type="auto"/>
            <w:hideMark/>
          </w:tcPr>
          <w:p w14:paraId="6AF35D30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% de merma o desperdicio.</w:t>
            </w:r>
          </w:p>
        </w:tc>
      </w:tr>
      <w:tr w:rsidR="006661C0" w:rsidRPr="00507189" w14:paraId="2B525260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42B8930" w14:textId="77777777" w:rsidR="006661C0" w:rsidRPr="00FD280D" w:rsidRDefault="006661C0" w:rsidP="00FA6779">
            <w:pPr>
              <w:jc w:val="both"/>
              <w:rPr>
                <w:rFonts w:cs="Calibri"/>
              </w:rPr>
            </w:pPr>
            <w:r w:rsidRPr="00FD280D">
              <w:rPr>
                <w:rFonts w:cs="Calibri"/>
                <w:bCs w:val="0"/>
              </w:rPr>
              <w:t>Distribución</w:t>
            </w:r>
          </w:p>
        </w:tc>
        <w:tc>
          <w:tcPr>
            <w:tcW w:w="0" w:type="auto"/>
            <w:hideMark/>
          </w:tcPr>
          <w:p w14:paraId="453AEB7A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Entrega certificada con firma digital.</w:t>
            </w:r>
          </w:p>
        </w:tc>
        <w:tc>
          <w:tcPr>
            <w:tcW w:w="0" w:type="auto"/>
            <w:hideMark/>
          </w:tcPr>
          <w:p w14:paraId="006876AC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Necesidad de trazabilidad tecnológica.</w:t>
            </w:r>
          </w:p>
        </w:tc>
        <w:tc>
          <w:tcPr>
            <w:tcW w:w="0" w:type="auto"/>
            <w:hideMark/>
          </w:tcPr>
          <w:p w14:paraId="429D65AC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% de entregas sin reclamación.</w:t>
            </w:r>
          </w:p>
        </w:tc>
      </w:tr>
    </w:tbl>
    <w:p w14:paraId="102EFB67" w14:textId="77777777" w:rsidR="006661C0" w:rsidRPr="00507189" w:rsidRDefault="006661C0" w:rsidP="006661C0">
      <w:pPr>
        <w:pStyle w:val="Ttulo2"/>
        <w:jc w:val="both"/>
        <w:rPr>
          <w:rFonts w:cs="Calibri"/>
          <w:szCs w:val="22"/>
        </w:rPr>
      </w:pPr>
    </w:p>
    <w:p w14:paraId="756F5FAD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Al finalizar esta actividad, habrás apropiado:</w:t>
      </w:r>
    </w:p>
    <w:p w14:paraId="4CB67811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0F2906B6" w14:textId="77777777" w:rsidR="006661C0" w:rsidRPr="00507189" w:rsidRDefault="006661C0" w:rsidP="006661C0">
      <w:pPr>
        <w:pStyle w:val="NormalWeb"/>
        <w:numPr>
          <w:ilvl w:val="0"/>
          <w:numId w:val="2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Planificación Maestra:</w:t>
      </w:r>
      <w:r w:rsidRPr="00507189">
        <w:rPr>
          <w:rFonts w:ascii="Calibri" w:hAnsi="Calibri" w:cs="Calibri"/>
          <w:sz w:val="22"/>
          <w:szCs w:val="22"/>
        </w:rPr>
        <w:t xml:space="preserve"> Capacidad de alinear el dinero (presupuesto) con el movimiento (logística).</w:t>
      </w:r>
    </w:p>
    <w:p w14:paraId="33F32220" w14:textId="77777777" w:rsidR="006661C0" w:rsidRPr="00507189" w:rsidRDefault="006661C0" w:rsidP="006661C0">
      <w:pPr>
        <w:pStyle w:val="NormalWeb"/>
        <w:numPr>
          <w:ilvl w:val="0"/>
          <w:numId w:val="2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Gestión de Riesgos:</w:t>
      </w:r>
      <w:r w:rsidRPr="00507189">
        <w:rPr>
          <w:rFonts w:ascii="Calibri" w:hAnsi="Calibri" w:cs="Calibri"/>
          <w:sz w:val="22"/>
          <w:szCs w:val="22"/>
        </w:rPr>
        <w:t xml:space="preserve"> Anticipar cambios en el entorno económico para que la política no quede obsoleta.</w:t>
      </w:r>
    </w:p>
    <w:p w14:paraId="1170ED56" w14:textId="77777777" w:rsidR="006661C0" w:rsidRPr="00507189" w:rsidRDefault="006661C0" w:rsidP="006661C0">
      <w:pPr>
        <w:pStyle w:val="NormalWeb"/>
        <w:numPr>
          <w:ilvl w:val="0"/>
          <w:numId w:val="2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Redacción Normativa:</w:t>
      </w:r>
      <w:r w:rsidRPr="00507189">
        <w:rPr>
          <w:rFonts w:ascii="Calibri" w:hAnsi="Calibri" w:cs="Calibri"/>
          <w:sz w:val="22"/>
          <w:szCs w:val="22"/>
        </w:rPr>
        <w:t xml:space="preserve"> Capacidad de escribir directrices que sean fáciles de entender para toda la organización.</w:t>
      </w:r>
    </w:p>
    <w:p w14:paraId="344DA933" w14:textId="77777777" w:rsidR="006661C0" w:rsidRPr="00507189" w:rsidRDefault="006661C0" w:rsidP="006661C0">
      <w:pPr>
        <w:jc w:val="both"/>
        <w:rPr>
          <w:rFonts w:cs="Calibri"/>
        </w:rPr>
      </w:pPr>
    </w:p>
    <w:p w14:paraId="2260E2C5" w14:textId="77777777" w:rsidR="006661C0" w:rsidRPr="00507189" w:rsidRDefault="006661C0" w:rsidP="006661C0">
      <w:pPr>
        <w:pStyle w:val="Ttulo3"/>
        <w:spacing w:before="0" w:line="240" w:lineRule="auto"/>
        <w:jc w:val="both"/>
        <w:rPr>
          <w:rStyle w:val="Textoennegrita"/>
          <w:rFonts w:ascii="Calibri" w:hAnsi="Calibri" w:cs="Calibri"/>
          <w:b/>
          <w:color w:val="auto"/>
          <w:lang w:val="es-MX"/>
        </w:rPr>
      </w:pPr>
    </w:p>
    <w:p w14:paraId="79E85FDA" w14:textId="77777777" w:rsidR="006661C0" w:rsidRPr="00507189" w:rsidRDefault="006661C0" w:rsidP="006661C0">
      <w:pPr>
        <w:pStyle w:val="Ttulo3"/>
        <w:spacing w:before="0" w:line="240" w:lineRule="auto"/>
        <w:jc w:val="both"/>
        <w:rPr>
          <w:rFonts w:ascii="Calibri" w:hAnsi="Calibri" w:cs="Calibri"/>
          <w:b w:val="0"/>
          <w:bCs w:val="0"/>
          <w:color w:val="auto"/>
        </w:rPr>
      </w:pPr>
      <w:r w:rsidRPr="00507189">
        <w:rPr>
          <w:rStyle w:val="Textoennegrita"/>
          <w:rFonts w:ascii="Calibri" w:hAnsi="Calibri" w:cs="Calibri"/>
          <w:color w:val="auto"/>
        </w:rPr>
        <w:t xml:space="preserve">Ambiente requerido: </w:t>
      </w:r>
      <w:r w:rsidRPr="00507189">
        <w:rPr>
          <w:rFonts w:ascii="Calibri" w:hAnsi="Calibri" w:cs="Calibri"/>
          <w:b w:val="0"/>
          <w:color w:val="auto"/>
        </w:rPr>
        <w:t>Sala de sistemas con acceso a simulador logístico o Excel avanzado.</w:t>
      </w:r>
    </w:p>
    <w:p w14:paraId="62B2288D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bCs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Estrategias didácticas: </w:t>
      </w:r>
      <w:r w:rsidRPr="00507189">
        <w:rPr>
          <w:rFonts w:ascii="Calibri" w:hAnsi="Calibri" w:cs="Calibri"/>
          <w:sz w:val="22"/>
          <w:szCs w:val="22"/>
        </w:rPr>
        <w:t>Aprendizaje experiencial, simulación, trabajo en equipos.</w:t>
      </w:r>
    </w:p>
    <w:p w14:paraId="67CA9AE3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bCs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Materiales de formación: </w:t>
      </w:r>
      <w:r w:rsidRPr="00507189">
        <w:rPr>
          <w:rFonts w:ascii="Calibri" w:hAnsi="Calibri" w:cs="Calibri"/>
          <w:sz w:val="22"/>
          <w:szCs w:val="22"/>
        </w:rPr>
        <w:t>Plantilla de simulación de inventarios.</w:t>
      </w:r>
    </w:p>
    <w:p w14:paraId="62A4E55B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bCs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Material de apoyo: </w:t>
      </w:r>
      <w:r w:rsidRPr="00507189">
        <w:rPr>
          <w:rFonts w:ascii="Calibri" w:hAnsi="Calibri" w:cs="Calibri"/>
          <w:sz w:val="22"/>
          <w:szCs w:val="22"/>
        </w:rPr>
        <w:t>Guía con fórmulas y ejemplos prácticos.</w:t>
      </w:r>
    </w:p>
    <w:p w14:paraId="6AFFCDAA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bCs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Evidencias de aprendizaje: </w:t>
      </w:r>
      <w:r w:rsidRPr="00507189">
        <w:rPr>
          <w:rFonts w:ascii="Calibri" w:hAnsi="Calibri" w:cs="Calibri"/>
          <w:sz w:val="22"/>
          <w:szCs w:val="22"/>
        </w:rPr>
        <w:t>Reporte con cálculos, simulaciones y análisis.</w:t>
      </w:r>
    </w:p>
    <w:p w14:paraId="7281EB64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bCs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Instrumentos de evaluación: </w:t>
      </w:r>
      <w:r w:rsidRPr="00507189">
        <w:rPr>
          <w:rFonts w:ascii="Calibri" w:hAnsi="Calibri" w:cs="Calibri"/>
          <w:sz w:val="22"/>
          <w:szCs w:val="22"/>
        </w:rPr>
        <w:t>Rúbrica de análisis técnico y presentación de resultados.</w:t>
      </w:r>
    </w:p>
    <w:p w14:paraId="7D30463F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>Duración de la actividad: 16</w:t>
      </w:r>
      <w:r w:rsidRPr="00507189">
        <w:rPr>
          <w:rFonts w:ascii="Calibri" w:hAnsi="Calibri" w:cs="Calibri"/>
          <w:sz w:val="22"/>
          <w:szCs w:val="22"/>
        </w:rPr>
        <w:t xml:space="preserve"> horas</w:t>
      </w:r>
    </w:p>
    <w:p w14:paraId="4003E6E2" w14:textId="77777777" w:rsidR="006661C0" w:rsidRPr="00507189" w:rsidRDefault="006661C0" w:rsidP="006661C0">
      <w:pPr>
        <w:pStyle w:val="Ttulo3"/>
        <w:spacing w:before="0" w:line="240" w:lineRule="auto"/>
        <w:jc w:val="both"/>
        <w:rPr>
          <w:rStyle w:val="Textoennegrita"/>
          <w:rFonts w:ascii="Calibri" w:hAnsi="Calibri" w:cs="Calibri"/>
          <w:b/>
          <w:bCs/>
          <w:color w:val="auto"/>
        </w:rPr>
      </w:pPr>
      <w:r w:rsidRPr="00507189">
        <w:rPr>
          <w:rStyle w:val="Textoennegrita"/>
          <w:rFonts w:ascii="Calibri" w:hAnsi="Calibri" w:cs="Calibri"/>
          <w:color w:val="auto"/>
        </w:rPr>
        <w:t xml:space="preserve">Evidencia 4: </w:t>
      </w:r>
    </w:p>
    <w:p w14:paraId="70BD39A6" w14:textId="77777777" w:rsidR="006661C0" w:rsidRPr="00507189" w:rsidRDefault="006661C0" w:rsidP="006661C0">
      <w:pPr>
        <w:jc w:val="both"/>
        <w:rPr>
          <w:rFonts w:cs="Calibri"/>
        </w:rPr>
      </w:pPr>
    </w:p>
    <w:p w14:paraId="2659956F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el enfoque es la </w:t>
      </w:r>
      <w:r w:rsidRPr="00507189">
        <w:rPr>
          <w:rFonts w:ascii="Calibri" w:hAnsi="Calibri" w:cs="Calibri"/>
          <w:b/>
          <w:bCs/>
          <w:sz w:val="22"/>
          <w:szCs w:val="22"/>
        </w:rPr>
        <w:t>toma de decisiones de alto nivel</w:t>
      </w:r>
      <w:r w:rsidRPr="00507189">
        <w:rPr>
          <w:rFonts w:ascii="Calibri" w:hAnsi="Calibri" w:cs="Calibri"/>
          <w:sz w:val="22"/>
          <w:szCs w:val="22"/>
        </w:rPr>
        <w:t>. Aquí no solo diseñas la estrategia, sino que debes demostrar que es rentable (Costo/Beneficio), que es tecnológicamente viable y que cumple con las normativas internacionales.</w:t>
      </w:r>
    </w:p>
    <w:p w14:paraId="55C68E2D" w14:textId="77777777" w:rsidR="006661C0" w:rsidRPr="00FD280D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color w:val="FF0000"/>
          <w:sz w:val="22"/>
          <w:szCs w:val="22"/>
        </w:rPr>
      </w:pPr>
      <w:r w:rsidRPr="00FD280D">
        <w:rPr>
          <w:rFonts w:ascii="Calibri" w:hAnsi="Calibri" w:cs="Calibri"/>
          <w:color w:val="FF0000"/>
          <w:sz w:val="22"/>
          <w:szCs w:val="22"/>
        </w:rPr>
        <w:t xml:space="preserve">Propongo un ejercicio de simulación gerencial titulado: </w:t>
      </w:r>
      <w:r w:rsidRPr="00FD280D">
        <w:rPr>
          <w:rFonts w:ascii="Calibri" w:hAnsi="Calibri" w:cs="Calibri"/>
          <w:b/>
          <w:bCs/>
          <w:color w:val="FF0000"/>
          <w:sz w:val="22"/>
          <w:szCs w:val="22"/>
        </w:rPr>
        <w:t>"Expansión Global y Optimización de Valor"</w:t>
      </w:r>
      <w:r w:rsidRPr="00FD280D">
        <w:rPr>
          <w:rFonts w:ascii="Calibri" w:hAnsi="Calibri" w:cs="Calibri"/>
          <w:color w:val="FF0000"/>
          <w:sz w:val="22"/>
          <w:szCs w:val="22"/>
        </w:rPr>
        <w:t>.</w:t>
      </w:r>
    </w:p>
    <w:p w14:paraId="3D493FCC" w14:textId="77777777" w:rsidR="006661C0" w:rsidRPr="00FD280D" w:rsidRDefault="006661C0" w:rsidP="006661C0">
      <w:pPr>
        <w:pStyle w:val="Ttulo2"/>
        <w:spacing w:after="0"/>
        <w:jc w:val="both"/>
        <w:rPr>
          <w:rFonts w:cs="Calibri"/>
          <w:color w:val="FF0000"/>
          <w:szCs w:val="22"/>
        </w:rPr>
      </w:pPr>
      <w:r w:rsidRPr="00FD280D">
        <w:rPr>
          <w:rFonts w:cs="Calibri"/>
          <w:color w:val="FF0000"/>
          <w:szCs w:val="22"/>
        </w:rPr>
        <w:t>Actividad: Proyecto de Formulación Estratégica Transnacional</w:t>
      </w:r>
    </w:p>
    <w:p w14:paraId="3E213AB8" w14:textId="77777777" w:rsidR="006661C0" w:rsidRPr="00FD280D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FD280D">
        <w:rPr>
          <w:rFonts w:ascii="Calibri" w:hAnsi="Calibri" w:cs="Calibri"/>
          <w:color w:val="auto"/>
        </w:rPr>
        <w:t>1. Definición del Escenario Estratégico</w:t>
      </w:r>
    </w:p>
    <w:p w14:paraId="1BD674DF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Imagina que la empresa </w:t>
      </w:r>
      <w:r w:rsidRPr="00507189">
        <w:rPr>
          <w:rFonts w:ascii="Calibri" w:hAnsi="Calibri" w:cs="Calibri"/>
          <w:b/>
          <w:bCs/>
          <w:sz w:val="22"/>
          <w:szCs w:val="22"/>
        </w:rPr>
        <w:t>"Lácteos del Valle"</w:t>
      </w:r>
      <w:r w:rsidRPr="00507189">
        <w:rPr>
          <w:rFonts w:ascii="Calibri" w:hAnsi="Calibri" w:cs="Calibri"/>
          <w:sz w:val="22"/>
          <w:szCs w:val="22"/>
        </w:rPr>
        <w:t xml:space="preserve"> (del ejemplo anterior) decide exportar una línea de quesos madurados hacia el mercado de la Unión Europea.</w:t>
      </w:r>
    </w:p>
    <w:p w14:paraId="0D4E4231" w14:textId="77777777" w:rsidR="006661C0" w:rsidRPr="00507189" w:rsidRDefault="006661C0" w:rsidP="006661C0">
      <w:pPr>
        <w:pStyle w:val="NormalWeb"/>
        <w:numPr>
          <w:ilvl w:val="0"/>
          <w:numId w:val="28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Objetivo Institucional:</w:t>
      </w:r>
      <w:r w:rsidRPr="00507189">
        <w:rPr>
          <w:rFonts w:ascii="Calibri" w:hAnsi="Calibri" w:cs="Calibri"/>
          <w:sz w:val="22"/>
          <w:szCs w:val="22"/>
        </w:rPr>
        <w:t xml:space="preserve"> Capturar el 5% del mercado de especialidad en España en 2 años.</w:t>
      </w:r>
    </w:p>
    <w:p w14:paraId="0E4E079A" w14:textId="77777777" w:rsidR="006661C0" w:rsidRPr="00507189" w:rsidRDefault="006661C0" w:rsidP="006661C0">
      <w:pPr>
        <w:pStyle w:val="NormalWeb"/>
        <w:numPr>
          <w:ilvl w:val="0"/>
          <w:numId w:val="28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Segmento de Mercado:</w:t>
      </w:r>
      <w:r w:rsidRPr="00507189">
        <w:rPr>
          <w:rFonts w:ascii="Calibri" w:hAnsi="Calibri" w:cs="Calibri"/>
          <w:sz w:val="22"/>
          <w:szCs w:val="22"/>
        </w:rPr>
        <w:t xml:space="preserve"> Consumidores Premium (exigencia de trazabilidad y sostenibilidad).</w:t>
      </w:r>
    </w:p>
    <w:p w14:paraId="62866274" w14:textId="77777777" w:rsidR="006661C0" w:rsidRDefault="006661C0" w:rsidP="006661C0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Acuerdo Internacional:</w:t>
      </w:r>
      <w:r w:rsidRPr="00507189">
        <w:rPr>
          <w:rFonts w:ascii="Calibri" w:hAnsi="Calibri" w:cs="Calibri"/>
          <w:sz w:val="22"/>
          <w:szCs w:val="22"/>
        </w:rPr>
        <w:t xml:space="preserve"> Tratado de Libre Comercio vigente (requiere certificados de origen y normas fitosanitarias estrictas).</w:t>
      </w:r>
    </w:p>
    <w:p w14:paraId="587BEF3B" w14:textId="77777777" w:rsidR="006661C0" w:rsidRPr="00507189" w:rsidRDefault="006661C0" w:rsidP="006661C0">
      <w:pPr>
        <w:pStyle w:val="NormalWeb"/>
        <w:spacing w:before="0" w:beforeAutospacing="0" w:after="0" w:afterAutospacing="0"/>
        <w:ind w:left="720"/>
        <w:jc w:val="both"/>
        <w:rPr>
          <w:rFonts w:ascii="Calibri" w:hAnsi="Calibri" w:cs="Calibri"/>
          <w:sz w:val="22"/>
          <w:szCs w:val="22"/>
        </w:rPr>
      </w:pPr>
    </w:p>
    <w:p w14:paraId="25958446" w14:textId="77777777" w:rsidR="006661C0" w:rsidRPr="00FD280D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FD280D">
        <w:rPr>
          <w:rFonts w:ascii="Calibri" w:hAnsi="Calibri" w:cs="Calibri"/>
          <w:color w:val="auto"/>
        </w:rPr>
        <w:t>2. Desarrollo de Estrategias por Proceso</w:t>
      </w:r>
    </w:p>
    <w:p w14:paraId="74004319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491B15D6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Para cada etapa, debes proponer una estrategia y validarla bajo la relación costo/beneficio:</w:t>
      </w:r>
    </w:p>
    <w:p w14:paraId="2F21810B" w14:textId="77777777" w:rsidR="006661C0" w:rsidRDefault="006661C0" w:rsidP="006661C0">
      <w:pPr>
        <w:pStyle w:val="Ttulo4"/>
        <w:spacing w:before="0"/>
        <w:jc w:val="both"/>
        <w:rPr>
          <w:rFonts w:ascii="Calibri" w:hAnsi="Calibri" w:cs="Calibri"/>
          <w:color w:val="auto"/>
        </w:rPr>
      </w:pPr>
    </w:p>
    <w:p w14:paraId="336055B8" w14:textId="77777777" w:rsidR="006661C0" w:rsidRPr="00FD280D" w:rsidRDefault="006661C0" w:rsidP="006661C0">
      <w:pPr>
        <w:pStyle w:val="Ttulo4"/>
        <w:spacing w:before="0"/>
        <w:jc w:val="both"/>
        <w:rPr>
          <w:rFonts w:ascii="Calibri" w:hAnsi="Calibri" w:cs="Calibri"/>
          <w:color w:val="auto"/>
        </w:rPr>
      </w:pPr>
      <w:r w:rsidRPr="00FD280D">
        <w:rPr>
          <w:rFonts w:ascii="Calibri" w:hAnsi="Calibri" w:cs="Calibri"/>
          <w:color w:val="auto"/>
        </w:rPr>
        <w:t>A. Estrategia de Abastecimiento Tecnológico</w:t>
      </w:r>
    </w:p>
    <w:p w14:paraId="11C53BB4" w14:textId="77777777" w:rsidR="006661C0" w:rsidRPr="00507189" w:rsidRDefault="006661C0" w:rsidP="006661C0">
      <w:pPr>
        <w:pStyle w:val="NormalWeb"/>
        <w:numPr>
          <w:ilvl w:val="0"/>
          <w:numId w:val="29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Propuesta:</w:t>
      </w:r>
      <w:r w:rsidRPr="00507189">
        <w:rPr>
          <w:rFonts w:ascii="Calibri" w:hAnsi="Calibri" w:cs="Calibri"/>
          <w:sz w:val="22"/>
          <w:szCs w:val="22"/>
        </w:rPr>
        <w:t xml:space="preserve"> Implementar </w:t>
      </w:r>
      <w:r w:rsidRPr="00507189">
        <w:rPr>
          <w:rFonts w:ascii="Calibri" w:hAnsi="Calibri" w:cs="Calibri"/>
          <w:b/>
          <w:bCs/>
          <w:sz w:val="22"/>
          <w:szCs w:val="22"/>
        </w:rPr>
        <w:t>Blockchain</w:t>
      </w:r>
      <w:r w:rsidRPr="00507189">
        <w:rPr>
          <w:rFonts w:ascii="Calibri" w:hAnsi="Calibri" w:cs="Calibri"/>
          <w:sz w:val="22"/>
          <w:szCs w:val="22"/>
        </w:rPr>
        <w:t xml:space="preserve"> para la trazabilidad total desde la granja hasta el puerto de destino.</w:t>
      </w:r>
    </w:p>
    <w:p w14:paraId="56902349" w14:textId="77777777" w:rsidR="006661C0" w:rsidRPr="00507189" w:rsidRDefault="006661C0" w:rsidP="006661C0">
      <w:pPr>
        <w:pStyle w:val="NormalWeb"/>
        <w:numPr>
          <w:ilvl w:val="0"/>
          <w:numId w:val="29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Relación Costo/Beneficio:</w:t>
      </w:r>
      <w:r w:rsidRPr="00507189">
        <w:rPr>
          <w:rFonts w:ascii="Calibri" w:hAnsi="Calibri" w:cs="Calibri"/>
          <w:sz w:val="22"/>
          <w:szCs w:val="22"/>
        </w:rPr>
        <w:t xml:space="preserve"> * </w:t>
      </w:r>
      <w:r w:rsidRPr="00507189">
        <w:rPr>
          <w:rFonts w:ascii="Calibri" w:hAnsi="Calibri" w:cs="Calibri"/>
          <w:i/>
          <w:iCs/>
          <w:sz w:val="22"/>
          <w:szCs w:val="22"/>
        </w:rPr>
        <w:t>Costo:</w:t>
      </w:r>
      <w:r w:rsidRPr="00507189">
        <w:rPr>
          <w:rFonts w:ascii="Calibri" w:hAnsi="Calibri" w:cs="Calibri"/>
          <w:sz w:val="22"/>
          <w:szCs w:val="22"/>
        </w:rPr>
        <w:t xml:space="preserve"> Alta inversión inicial en software y capacitación.</w:t>
      </w:r>
    </w:p>
    <w:p w14:paraId="72A67884" w14:textId="77777777" w:rsidR="006661C0" w:rsidRPr="00507189" w:rsidRDefault="006661C0" w:rsidP="006661C0">
      <w:pPr>
        <w:pStyle w:val="NormalWeb"/>
        <w:numPr>
          <w:ilvl w:val="1"/>
          <w:numId w:val="29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i/>
          <w:iCs/>
          <w:sz w:val="22"/>
          <w:szCs w:val="22"/>
        </w:rPr>
        <w:t>Beneficio:</w:t>
      </w:r>
      <w:r w:rsidRPr="00507189">
        <w:rPr>
          <w:rFonts w:ascii="Calibri" w:hAnsi="Calibri" w:cs="Calibri"/>
          <w:sz w:val="22"/>
          <w:szCs w:val="22"/>
        </w:rPr>
        <w:t xml:space="preserve"> Acceso al mercado europeo (que lo exige), reducción de fraudes y posibilidad de cobrar un </w:t>
      </w:r>
      <w:r w:rsidRPr="00507189">
        <w:rPr>
          <w:rFonts w:ascii="Calibri" w:hAnsi="Calibri" w:cs="Calibri"/>
          <w:i/>
          <w:iCs/>
          <w:sz w:val="22"/>
          <w:szCs w:val="22"/>
        </w:rPr>
        <w:t>premium price</w:t>
      </w:r>
      <w:r w:rsidRPr="00507189">
        <w:rPr>
          <w:rFonts w:ascii="Calibri" w:hAnsi="Calibri" w:cs="Calibri"/>
          <w:sz w:val="22"/>
          <w:szCs w:val="22"/>
        </w:rPr>
        <w:t xml:space="preserve"> por seguridad alimentaria.</w:t>
      </w:r>
    </w:p>
    <w:p w14:paraId="776A475A" w14:textId="77777777" w:rsidR="006661C0" w:rsidRPr="00FD280D" w:rsidRDefault="006661C0" w:rsidP="006661C0">
      <w:pPr>
        <w:pStyle w:val="Ttulo4"/>
        <w:spacing w:before="0"/>
        <w:jc w:val="both"/>
        <w:rPr>
          <w:rFonts w:ascii="Calibri" w:hAnsi="Calibri" w:cs="Calibri"/>
          <w:color w:val="auto"/>
        </w:rPr>
      </w:pPr>
      <w:r w:rsidRPr="00FD280D">
        <w:rPr>
          <w:rFonts w:ascii="Calibri" w:hAnsi="Calibri" w:cs="Calibri"/>
          <w:color w:val="auto"/>
        </w:rPr>
        <w:t>B. Estrategia de Operación Logística Internacional</w:t>
      </w:r>
    </w:p>
    <w:p w14:paraId="43403B03" w14:textId="77777777" w:rsidR="006661C0" w:rsidRPr="00507189" w:rsidRDefault="006661C0" w:rsidP="006661C0">
      <w:pPr>
        <w:pStyle w:val="NormalWeb"/>
        <w:numPr>
          <w:ilvl w:val="0"/>
          <w:numId w:val="3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Propuesta:</w:t>
      </w:r>
      <w:r w:rsidRPr="00507189">
        <w:rPr>
          <w:rFonts w:ascii="Calibri" w:hAnsi="Calibri" w:cs="Calibri"/>
          <w:sz w:val="22"/>
          <w:szCs w:val="22"/>
        </w:rPr>
        <w:t xml:space="preserve"> Uso de Incoterm </w:t>
      </w:r>
      <w:r w:rsidRPr="00507189">
        <w:rPr>
          <w:rFonts w:ascii="Calibri" w:hAnsi="Calibri" w:cs="Calibri"/>
          <w:b/>
          <w:bCs/>
          <w:sz w:val="22"/>
          <w:szCs w:val="22"/>
        </w:rPr>
        <w:t>DDP (Delivered Duty Paid)</w:t>
      </w:r>
      <w:r w:rsidRPr="00507189">
        <w:rPr>
          <w:rFonts w:ascii="Calibri" w:hAnsi="Calibri" w:cs="Calibri"/>
          <w:sz w:val="22"/>
          <w:szCs w:val="22"/>
        </w:rPr>
        <w:t xml:space="preserve"> para grandes superficies y </w:t>
      </w:r>
      <w:r w:rsidRPr="00507189">
        <w:rPr>
          <w:rFonts w:ascii="Calibri" w:hAnsi="Calibri" w:cs="Calibri"/>
          <w:b/>
          <w:bCs/>
          <w:sz w:val="22"/>
          <w:szCs w:val="22"/>
        </w:rPr>
        <w:t>CPT (Carriage Paid To)</w:t>
      </w:r>
      <w:r w:rsidRPr="00507189">
        <w:rPr>
          <w:rFonts w:ascii="Calibri" w:hAnsi="Calibri" w:cs="Calibri"/>
          <w:sz w:val="22"/>
          <w:szCs w:val="22"/>
        </w:rPr>
        <w:t xml:space="preserve"> para distribuidores medianos.</w:t>
      </w:r>
    </w:p>
    <w:p w14:paraId="1224AA8C" w14:textId="77777777" w:rsidR="006661C0" w:rsidRPr="00507189" w:rsidRDefault="006661C0" w:rsidP="006661C0">
      <w:pPr>
        <w:pStyle w:val="NormalWeb"/>
        <w:numPr>
          <w:ilvl w:val="0"/>
          <w:numId w:val="30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Tecnología Aplicada:</w:t>
      </w:r>
      <w:r w:rsidRPr="00507189">
        <w:rPr>
          <w:rFonts w:ascii="Calibri" w:hAnsi="Calibri" w:cs="Calibri"/>
          <w:sz w:val="22"/>
          <w:szCs w:val="22"/>
        </w:rPr>
        <w:t xml:space="preserve"> Sensores de atmósfera controlada en contenedores para asegurar que el queso no pierda propiedades.</w:t>
      </w:r>
    </w:p>
    <w:p w14:paraId="23AF8923" w14:textId="77777777" w:rsidR="006661C0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</w:p>
    <w:p w14:paraId="202CDA1C" w14:textId="77777777" w:rsidR="006661C0" w:rsidRPr="00FD280D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FD280D">
        <w:rPr>
          <w:rFonts w:ascii="Calibri" w:hAnsi="Calibri" w:cs="Calibri"/>
          <w:color w:val="auto"/>
        </w:rPr>
        <w:t>3. Verificación de Cumplimiento (El Filtro Gerencial)</w:t>
      </w:r>
    </w:p>
    <w:p w14:paraId="73B82834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Para apropiar este conocimiento, debes someter tus estrategias a una </w:t>
      </w:r>
      <w:r w:rsidRPr="00507189">
        <w:rPr>
          <w:rFonts w:ascii="Calibri" w:hAnsi="Calibri" w:cs="Calibri"/>
          <w:b/>
          <w:bCs/>
          <w:sz w:val="22"/>
          <w:szCs w:val="22"/>
        </w:rPr>
        <w:t>Matriz de Validación</w:t>
      </w:r>
      <w:r w:rsidRPr="00507189">
        <w:rPr>
          <w:rFonts w:ascii="Calibri" w:hAnsi="Calibri" w:cs="Calibri"/>
          <w:sz w:val="22"/>
          <w:szCs w:val="22"/>
        </w:rPr>
        <w:t>:</w:t>
      </w:r>
    </w:p>
    <w:tbl>
      <w:tblPr>
        <w:tblStyle w:val="Tabladecuadrcula1clara-nfasis3"/>
        <w:tblW w:w="0" w:type="auto"/>
        <w:tblLook w:val="04A0" w:firstRow="1" w:lastRow="0" w:firstColumn="1" w:lastColumn="0" w:noHBand="0" w:noVBand="1"/>
      </w:tblPr>
      <w:tblGrid>
        <w:gridCol w:w="1750"/>
        <w:gridCol w:w="1842"/>
        <w:gridCol w:w="1917"/>
        <w:gridCol w:w="2014"/>
        <w:gridCol w:w="1872"/>
      </w:tblGrid>
      <w:tr w:rsidR="006661C0" w:rsidRPr="00507189" w14:paraId="68194129" w14:textId="77777777" w:rsidTr="00FA67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EB5064" w14:textId="77777777" w:rsidR="006661C0" w:rsidRPr="005F421F" w:rsidRDefault="006661C0" w:rsidP="00FA6779">
            <w:pPr>
              <w:jc w:val="both"/>
              <w:rPr>
                <w:rFonts w:cs="Calibri"/>
                <w:b w:val="0"/>
              </w:rPr>
            </w:pPr>
            <w:r w:rsidRPr="005F421F">
              <w:rPr>
                <w:rStyle w:val="Textoennegrita"/>
                <w:rFonts w:cs="Calibri"/>
              </w:rPr>
              <w:lastRenderedPageBreak/>
              <w:t>Estrategia</w:t>
            </w:r>
          </w:p>
        </w:tc>
        <w:tc>
          <w:tcPr>
            <w:tcW w:w="0" w:type="auto"/>
            <w:hideMark/>
          </w:tcPr>
          <w:p w14:paraId="3078161F" w14:textId="77777777" w:rsidR="006661C0" w:rsidRPr="005F421F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5F421F">
              <w:rPr>
                <w:rStyle w:val="Textoennegrita"/>
                <w:rFonts w:cs="Calibri"/>
              </w:rPr>
              <w:t>Alineación con Meta Institucional</w:t>
            </w:r>
          </w:p>
        </w:tc>
        <w:tc>
          <w:tcPr>
            <w:tcW w:w="0" w:type="auto"/>
            <w:hideMark/>
          </w:tcPr>
          <w:p w14:paraId="09F57E9A" w14:textId="77777777" w:rsidR="006661C0" w:rsidRPr="005F421F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5F421F">
              <w:rPr>
                <w:rStyle w:val="Textoennegrita"/>
                <w:rFonts w:cs="Calibri"/>
              </w:rPr>
              <w:t>Tecnología Clave</w:t>
            </w:r>
          </w:p>
        </w:tc>
        <w:tc>
          <w:tcPr>
            <w:tcW w:w="0" w:type="auto"/>
            <w:hideMark/>
          </w:tcPr>
          <w:p w14:paraId="2A069D88" w14:textId="77777777" w:rsidR="006661C0" w:rsidRPr="005F421F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5F421F">
              <w:rPr>
                <w:rStyle w:val="Textoennegrita"/>
                <w:rFonts w:cs="Calibri"/>
              </w:rPr>
              <w:t>Análisis Costo/Beneficio</w:t>
            </w:r>
          </w:p>
        </w:tc>
        <w:tc>
          <w:tcPr>
            <w:tcW w:w="0" w:type="auto"/>
            <w:hideMark/>
          </w:tcPr>
          <w:p w14:paraId="5AD63E1A" w14:textId="77777777" w:rsidR="006661C0" w:rsidRPr="005F421F" w:rsidRDefault="006661C0" w:rsidP="00FA677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</w:rPr>
            </w:pPr>
            <w:r w:rsidRPr="005F421F">
              <w:rPr>
                <w:rStyle w:val="Textoennegrita"/>
                <w:rFonts w:cs="Calibri"/>
              </w:rPr>
              <w:t>Cumplimiento Normativo (Acuerdos)</w:t>
            </w:r>
          </w:p>
        </w:tc>
      </w:tr>
      <w:tr w:rsidR="006661C0" w:rsidRPr="00507189" w14:paraId="180DD3E2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E5BA4E" w14:textId="77777777" w:rsidR="006661C0" w:rsidRPr="00507189" w:rsidRDefault="006661C0" w:rsidP="00FA6779">
            <w:pPr>
              <w:jc w:val="both"/>
              <w:rPr>
                <w:rFonts w:cs="Calibri"/>
              </w:rPr>
            </w:pPr>
            <w:r w:rsidRPr="00507189">
              <w:rPr>
                <w:rFonts w:cs="Calibri"/>
                <w:b w:val="0"/>
                <w:bCs w:val="0"/>
              </w:rPr>
              <w:t>Consolidación de Carga Internacional</w:t>
            </w:r>
          </w:p>
        </w:tc>
        <w:tc>
          <w:tcPr>
            <w:tcW w:w="0" w:type="auto"/>
            <w:hideMark/>
          </w:tcPr>
          <w:p w14:paraId="27291835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Reducción de costos de exportación en 15%.</w:t>
            </w:r>
          </w:p>
        </w:tc>
        <w:tc>
          <w:tcPr>
            <w:tcW w:w="0" w:type="auto"/>
            <w:hideMark/>
          </w:tcPr>
          <w:p w14:paraId="6E9262DF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Plataformas colaborativas de carga (Logistics Marketplace).</w:t>
            </w:r>
          </w:p>
        </w:tc>
        <w:tc>
          <w:tcPr>
            <w:tcW w:w="0" w:type="auto"/>
            <w:hideMark/>
          </w:tcPr>
          <w:p w14:paraId="00E7F901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  <w:b/>
                <w:bCs/>
              </w:rPr>
              <w:t>Alto:</w:t>
            </w:r>
            <w:r w:rsidRPr="00507189">
              <w:rPr>
                <w:rFonts w:cs="Calibri"/>
              </w:rPr>
              <w:t xml:space="preserve"> Menor costo por unidad transportada.</w:t>
            </w:r>
          </w:p>
        </w:tc>
        <w:tc>
          <w:tcPr>
            <w:tcW w:w="0" w:type="auto"/>
            <w:hideMark/>
          </w:tcPr>
          <w:p w14:paraId="5E4855BB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Cumple con convenios de transporte multimodal.</w:t>
            </w:r>
          </w:p>
        </w:tc>
      </w:tr>
      <w:tr w:rsidR="006661C0" w:rsidRPr="00507189" w14:paraId="7F731FA6" w14:textId="77777777" w:rsidTr="00FA67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864816" w14:textId="77777777" w:rsidR="006661C0" w:rsidRPr="00507189" w:rsidRDefault="006661C0" w:rsidP="00FA6779">
            <w:pPr>
              <w:jc w:val="both"/>
              <w:rPr>
                <w:rFonts w:cs="Calibri"/>
              </w:rPr>
            </w:pPr>
            <w:r w:rsidRPr="00507189">
              <w:rPr>
                <w:rFonts w:cs="Calibri"/>
                <w:b w:val="0"/>
                <w:bCs w:val="0"/>
              </w:rPr>
              <w:t>Almacenaje en Zona Franca</w:t>
            </w:r>
          </w:p>
        </w:tc>
        <w:tc>
          <w:tcPr>
            <w:tcW w:w="0" w:type="auto"/>
            <w:hideMark/>
          </w:tcPr>
          <w:p w14:paraId="6B885CAA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Optimización del flujo de caja (diferimiento de impuestos).</w:t>
            </w:r>
          </w:p>
        </w:tc>
        <w:tc>
          <w:tcPr>
            <w:tcW w:w="0" w:type="auto"/>
            <w:hideMark/>
          </w:tcPr>
          <w:p w14:paraId="6957DC71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WMS con módulo aduanero.</w:t>
            </w:r>
          </w:p>
        </w:tc>
        <w:tc>
          <w:tcPr>
            <w:tcW w:w="0" w:type="auto"/>
            <w:hideMark/>
          </w:tcPr>
          <w:p w14:paraId="6AB0D076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  <w:b/>
                <w:bCs/>
              </w:rPr>
              <w:t>Medio:</w:t>
            </w:r>
            <w:r w:rsidRPr="00507189">
              <w:rPr>
                <w:rFonts w:cs="Calibri"/>
              </w:rPr>
              <w:t xml:space="preserve"> Requiere gestión administrativa experta.</w:t>
            </w:r>
          </w:p>
        </w:tc>
        <w:tc>
          <w:tcPr>
            <w:tcW w:w="0" w:type="auto"/>
            <w:hideMark/>
          </w:tcPr>
          <w:p w14:paraId="1C3A30E9" w14:textId="77777777" w:rsidR="006661C0" w:rsidRPr="00507189" w:rsidRDefault="006661C0" w:rsidP="00FA677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507189">
              <w:rPr>
                <w:rFonts w:cs="Calibri"/>
              </w:rPr>
              <w:t>Cumple con régimen de zonas francas del acuerdo.</w:t>
            </w:r>
          </w:p>
        </w:tc>
      </w:tr>
    </w:tbl>
    <w:p w14:paraId="7E922EAB" w14:textId="77777777" w:rsidR="006661C0" w:rsidRPr="00507189" w:rsidRDefault="006661C0" w:rsidP="006661C0">
      <w:pPr>
        <w:jc w:val="both"/>
        <w:rPr>
          <w:rFonts w:cs="Calibri"/>
        </w:rPr>
      </w:pPr>
      <w:r>
        <w:rPr>
          <w:rFonts w:cs="Calibri"/>
        </w:rPr>
        <w:pict w14:anchorId="04CA5966">
          <v:rect id="_x0000_i1026" style="width:0;height:1.5pt" o:hralign="center" o:hrstd="t" o:hr="t" fillcolor="#a0a0a0" stroked="f"/>
        </w:pict>
      </w:r>
    </w:p>
    <w:p w14:paraId="491550A1" w14:textId="77777777" w:rsidR="006661C0" w:rsidRPr="005F421F" w:rsidRDefault="006661C0" w:rsidP="006661C0">
      <w:pPr>
        <w:pStyle w:val="Ttulo3"/>
        <w:spacing w:before="0"/>
        <w:jc w:val="both"/>
        <w:rPr>
          <w:rFonts w:ascii="Calibri" w:hAnsi="Calibri" w:cs="Calibri"/>
          <w:color w:val="auto"/>
        </w:rPr>
      </w:pPr>
      <w:r w:rsidRPr="005F421F">
        <w:rPr>
          <w:rFonts w:ascii="Calibri" w:hAnsi="Calibri" w:cs="Calibri"/>
          <w:color w:val="auto"/>
        </w:rPr>
        <w:t>4. Actividad Práctica de Consolidación: "El Pitch Estratégico"</w:t>
      </w:r>
    </w:p>
    <w:p w14:paraId="51C309BA" w14:textId="77777777" w:rsidR="006661C0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42590B39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Diseña una presentación de máximo 5 diapositivas donde defiendas tu plan ante una junta directiva:</w:t>
      </w:r>
    </w:p>
    <w:p w14:paraId="6D105DB3" w14:textId="77777777" w:rsidR="006661C0" w:rsidRPr="00507189" w:rsidRDefault="006661C0" w:rsidP="006661C0">
      <w:pPr>
        <w:pStyle w:val="NormalWeb"/>
        <w:numPr>
          <w:ilvl w:val="0"/>
          <w:numId w:val="31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Análisis de Segmento:</w:t>
      </w:r>
      <w:r w:rsidRPr="00507189">
        <w:rPr>
          <w:rFonts w:ascii="Calibri" w:hAnsi="Calibri" w:cs="Calibri"/>
          <w:sz w:val="22"/>
          <w:szCs w:val="22"/>
        </w:rPr>
        <w:t xml:space="preserve"> ¿Por qué esta estrategia sirve para el cliente europeo y no para el local?</w:t>
      </w:r>
    </w:p>
    <w:p w14:paraId="27E78D9F" w14:textId="77777777" w:rsidR="006661C0" w:rsidRPr="00507189" w:rsidRDefault="006661C0" w:rsidP="006661C0">
      <w:pPr>
        <w:pStyle w:val="NormalWeb"/>
        <w:numPr>
          <w:ilvl w:val="0"/>
          <w:numId w:val="31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Mapa Tecnológico:</w:t>
      </w:r>
      <w:r w:rsidRPr="00507189">
        <w:rPr>
          <w:rFonts w:ascii="Calibri" w:hAnsi="Calibri" w:cs="Calibri"/>
          <w:sz w:val="22"/>
          <w:szCs w:val="22"/>
        </w:rPr>
        <w:t xml:space="preserve"> ¿Qué herramientas TIC garantizan que la mercancía no se pierda o se dañe?</w:t>
      </w:r>
    </w:p>
    <w:p w14:paraId="7930CE52" w14:textId="77777777" w:rsidR="006661C0" w:rsidRPr="00507189" w:rsidRDefault="006661C0" w:rsidP="006661C0">
      <w:pPr>
        <w:pStyle w:val="NormalWeb"/>
        <w:numPr>
          <w:ilvl w:val="0"/>
          <w:numId w:val="31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Cálculo de Retorno:</w:t>
      </w:r>
      <w:r w:rsidRPr="00507189">
        <w:rPr>
          <w:rFonts w:ascii="Calibri" w:hAnsi="Calibri" w:cs="Calibri"/>
          <w:sz w:val="22"/>
          <w:szCs w:val="22"/>
        </w:rPr>
        <w:t xml:space="preserve"> ¿En cuánto tiempo los beneficios (más ventas, menos multas) pagan la inversión tecnológica?</w:t>
      </w:r>
    </w:p>
    <w:p w14:paraId="60681D84" w14:textId="77777777" w:rsidR="006661C0" w:rsidRPr="00507189" w:rsidRDefault="006661C0" w:rsidP="006661C0">
      <w:pPr>
        <w:pStyle w:val="NormalWeb"/>
        <w:numPr>
          <w:ilvl w:val="0"/>
          <w:numId w:val="31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Marco Legal:</w:t>
      </w:r>
      <w:r w:rsidRPr="00507189">
        <w:rPr>
          <w:rFonts w:ascii="Calibri" w:hAnsi="Calibri" w:cs="Calibri"/>
          <w:sz w:val="22"/>
          <w:szCs w:val="22"/>
        </w:rPr>
        <w:t xml:space="preserve"> Menciona 2 artículos o normas del acuerdo internacional que tu estrategia cumple rigurosamente.</w:t>
      </w:r>
    </w:p>
    <w:p w14:paraId="1541495E" w14:textId="77777777" w:rsidR="006661C0" w:rsidRPr="00507189" w:rsidRDefault="006661C0" w:rsidP="006661C0">
      <w:pPr>
        <w:pStyle w:val="Ttulo2"/>
        <w:jc w:val="both"/>
        <w:rPr>
          <w:rFonts w:cs="Calibri"/>
          <w:szCs w:val="22"/>
        </w:rPr>
      </w:pPr>
      <w:r w:rsidRPr="00507189">
        <w:rPr>
          <w:rFonts w:cs="Calibri"/>
          <w:szCs w:val="22"/>
        </w:rPr>
        <w:t>Conocimientos Técnicos a Demostrar</w:t>
      </w:r>
    </w:p>
    <w:p w14:paraId="04A84AA8" w14:textId="77777777" w:rsidR="006661C0" w:rsidRPr="00507189" w:rsidRDefault="006661C0" w:rsidP="006661C0">
      <w:pPr>
        <w:pStyle w:val="NormalWeb"/>
        <w:numPr>
          <w:ilvl w:val="0"/>
          <w:numId w:val="3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Gestión de Incoterms:</w:t>
      </w:r>
      <w:r w:rsidRPr="00507189">
        <w:rPr>
          <w:rFonts w:ascii="Calibri" w:hAnsi="Calibri" w:cs="Calibri"/>
          <w:sz w:val="22"/>
          <w:szCs w:val="22"/>
        </w:rPr>
        <w:t xml:space="preserve"> Saber quién asume el riesgo y el costo en cada punto.</w:t>
      </w:r>
    </w:p>
    <w:p w14:paraId="4744C8A7" w14:textId="77777777" w:rsidR="006661C0" w:rsidRPr="00507189" w:rsidRDefault="006661C0" w:rsidP="006661C0">
      <w:pPr>
        <w:pStyle w:val="NormalWeb"/>
        <w:numPr>
          <w:ilvl w:val="0"/>
          <w:numId w:val="3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Evaluación Financiera:</w:t>
      </w:r>
      <w:r w:rsidRPr="00507189">
        <w:rPr>
          <w:rFonts w:ascii="Calibri" w:hAnsi="Calibri" w:cs="Calibri"/>
          <w:sz w:val="22"/>
          <w:szCs w:val="22"/>
        </w:rPr>
        <w:t xml:space="preserve"> Conceptos básicos de ROI (Retorno de Inversión) aplicados a logística.</w:t>
      </w:r>
    </w:p>
    <w:p w14:paraId="34D27C4B" w14:textId="77777777" w:rsidR="006661C0" w:rsidRPr="00507189" w:rsidRDefault="006661C0" w:rsidP="006661C0">
      <w:pPr>
        <w:pStyle w:val="NormalWeb"/>
        <w:numPr>
          <w:ilvl w:val="0"/>
          <w:numId w:val="3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Tecnologías 4.0:</w:t>
      </w:r>
      <w:r w:rsidRPr="00507189">
        <w:rPr>
          <w:rFonts w:ascii="Calibri" w:hAnsi="Calibri" w:cs="Calibri"/>
          <w:sz w:val="22"/>
          <w:szCs w:val="22"/>
        </w:rPr>
        <w:t xml:space="preserve"> Conocimiento de IoT, Blockchain y Big Data aplicados a la cadena de suministro.</w:t>
      </w:r>
    </w:p>
    <w:p w14:paraId="09F729FB" w14:textId="77777777" w:rsidR="006661C0" w:rsidRPr="00507189" w:rsidRDefault="006661C0" w:rsidP="006661C0">
      <w:pPr>
        <w:pStyle w:val="NormalWeb"/>
        <w:numPr>
          <w:ilvl w:val="0"/>
          <w:numId w:val="3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Geopolítica y Acuerdos Comerciales:</w:t>
      </w:r>
      <w:r w:rsidRPr="00507189">
        <w:rPr>
          <w:rFonts w:ascii="Calibri" w:hAnsi="Calibri" w:cs="Calibri"/>
          <w:sz w:val="22"/>
          <w:szCs w:val="22"/>
        </w:rPr>
        <w:t xml:space="preserve"> Entender cómo los aranceles y tratados dictan la ruta logística.</w:t>
      </w:r>
    </w:p>
    <w:p w14:paraId="6A1248C4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bCs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 xml:space="preserve">Ambiente requerido: </w:t>
      </w:r>
      <w:r w:rsidRPr="00507189">
        <w:rPr>
          <w:rFonts w:ascii="Calibri" w:hAnsi="Calibri" w:cs="Calibri"/>
          <w:sz w:val="22"/>
          <w:szCs w:val="22"/>
        </w:rPr>
        <w:t>Aula o sala de trabajo colaborativo.</w:t>
      </w:r>
    </w:p>
    <w:p w14:paraId="5A7E6516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>Estrategias didácticas:</w:t>
      </w:r>
      <w:r w:rsidRPr="00507189">
        <w:rPr>
          <w:rFonts w:ascii="Calibri" w:hAnsi="Calibri" w:cs="Calibri"/>
          <w:sz w:val="22"/>
          <w:szCs w:val="22"/>
        </w:rPr>
        <w:t xml:space="preserve"> Aprendizaje basado en proyectos, estudio de caso, presentación oral.</w:t>
      </w:r>
    </w:p>
    <w:p w14:paraId="3DF8EDAF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>Materiales de formación:</w:t>
      </w:r>
      <w:r w:rsidRPr="00507189">
        <w:rPr>
          <w:rFonts w:ascii="Calibri" w:hAnsi="Calibri" w:cs="Calibri"/>
          <w:sz w:val="22"/>
          <w:szCs w:val="22"/>
        </w:rPr>
        <w:t xml:space="preserve"> Guía estructurada para formular propuestas logísticas.</w:t>
      </w:r>
    </w:p>
    <w:p w14:paraId="11C3339C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>Material de apoyo:</w:t>
      </w:r>
      <w:r w:rsidRPr="00507189">
        <w:rPr>
          <w:rFonts w:ascii="Calibri" w:hAnsi="Calibri" w:cs="Calibri"/>
          <w:sz w:val="22"/>
          <w:szCs w:val="22"/>
        </w:rPr>
        <w:t xml:space="preserve"> Ejemplos de propuestas reales o modelos de gestión logística.</w:t>
      </w:r>
    </w:p>
    <w:p w14:paraId="089FA3C5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>Evidencias de aprendizaje:</w:t>
      </w:r>
      <w:r w:rsidRPr="00507189">
        <w:rPr>
          <w:rFonts w:ascii="Calibri" w:hAnsi="Calibri" w:cs="Calibri"/>
          <w:sz w:val="22"/>
          <w:szCs w:val="22"/>
        </w:rPr>
        <w:t xml:space="preserve"> Base de datos estructurada y validada.</w:t>
      </w:r>
    </w:p>
    <w:p w14:paraId="6F5A639A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Style w:val="Textoennegrita"/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>Instrumentos de evaluación:</w:t>
      </w:r>
    </w:p>
    <w:p w14:paraId="79ABFD22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Rúbrica para evaluar contenido, análisis, viabilidad y presentación.</w:t>
      </w:r>
    </w:p>
    <w:p w14:paraId="561AFAA9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Style w:val="Textoennegrita"/>
          <w:rFonts w:ascii="Calibri" w:hAnsi="Calibri" w:cs="Calibri"/>
          <w:sz w:val="22"/>
          <w:szCs w:val="22"/>
        </w:rPr>
        <w:t>Duración de la actividad: 16</w:t>
      </w:r>
      <w:r w:rsidRPr="00507189">
        <w:rPr>
          <w:rFonts w:ascii="Calibri" w:hAnsi="Calibri" w:cs="Calibri"/>
          <w:sz w:val="22"/>
          <w:szCs w:val="22"/>
        </w:rPr>
        <w:t xml:space="preserve"> horas</w:t>
      </w:r>
    </w:p>
    <w:p w14:paraId="640F023B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2ED56D4C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4CCECA9C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</w:p>
    <w:p w14:paraId="343F9FE2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sz w:val="22"/>
          <w:szCs w:val="22"/>
        </w:rPr>
      </w:pPr>
      <w:r w:rsidRPr="00507189">
        <w:rPr>
          <w:rFonts w:ascii="Calibri" w:hAnsi="Calibri" w:cs="Calibri"/>
          <w:b/>
          <w:sz w:val="22"/>
          <w:szCs w:val="22"/>
        </w:rPr>
        <w:t xml:space="preserve">Evidencia 5: </w:t>
      </w:r>
    </w:p>
    <w:p w14:paraId="07E57972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sz w:val="22"/>
          <w:szCs w:val="22"/>
        </w:rPr>
      </w:pPr>
    </w:p>
    <w:p w14:paraId="0970C3D0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lastRenderedPageBreak/>
        <w:t>Para esta actividad de apropiación, el desafío es integrar los cuatro flujos críticos (</w:t>
      </w:r>
      <w:r w:rsidRPr="00507189">
        <w:rPr>
          <w:rFonts w:ascii="Calibri" w:hAnsi="Calibri" w:cs="Calibri"/>
          <w:b/>
          <w:bCs/>
          <w:sz w:val="22"/>
          <w:szCs w:val="22"/>
        </w:rPr>
        <w:t>materiales, energía, información y dinero</w:t>
      </w:r>
      <w:r w:rsidRPr="00507189">
        <w:rPr>
          <w:rFonts w:ascii="Calibri" w:hAnsi="Calibri" w:cs="Calibri"/>
          <w:sz w:val="22"/>
          <w:szCs w:val="22"/>
        </w:rPr>
        <w:t xml:space="preserve">) en un solo documento vivo: el </w:t>
      </w:r>
      <w:r w:rsidRPr="00507189">
        <w:rPr>
          <w:rFonts w:ascii="Calibri" w:hAnsi="Calibri" w:cs="Calibri"/>
          <w:b/>
          <w:bCs/>
          <w:sz w:val="22"/>
          <w:szCs w:val="22"/>
        </w:rPr>
        <w:t>Plan Maestro de Logística</w:t>
      </w:r>
      <w:r w:rsidRPr="00507189">
        <w:rPr>
          <w:rFonts w:ascii="Calibri" w:hAnsi="Calibri" w:cs="Calibri"/>
          <w:sz w:val="22"/>
          <w:szCs w:val="22"/>
        </w:rPr>
        <w:t xml:space="preserve">. La clave aquí es el uso de la </w:t>
      </w:r>
      <w:r w:rsidRPr="00507189">
        <w:rPr>
          <w:rFonts w:ascii="Calibri" w:hAnsi="Calibri" w:cs="Calibri"/>
          <w:b/>
          <w:bCs/>
          <w:sz w:val="22"/>
          <w:szCs w:val="22"/>
        </w:rPr>
        <w:t>simulación</w:t>
      </w:r>
      <w:r w:rsidRPr="00507189">
        <w:rPr>
          <w:rFonts w:ascii="Calibri" w:hAnsi="Calibri" w:cs="Calibri"/>
          <w:sz w:val="22"/>
          <w:szCs w:val="22"/>
        </w:rPr>
        <w:t xml:space="preserve"> para predecir escenarios antes de comprometer los recursos de la empresa.</w:t>
      </w:r>
    </w:p>
    <w:p w14:paraId="4614BB48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La actividad propuesta es un </w:t>
      </w:r>
      <w:r w:rsidRPr="00507189">
        <w:rPr>
          <w:rFonts w:ascii="Calibri" w:hAnsi="Calibri" w:cs="Calibri"/>
          <w:b/>
          <w:bCs/>
          <w:sz w:val="22"/>
          <w:szCs w:val="22"/>
        </w:rPr>
        <w:t>Taller de Modelación y Sincronización de Flujos</w:t>
      </w:r>
      <w:r w:rsidRPr="00507189">
        <w:rPr>
          <w:rFonts w:ascii="Calibri" w:hAnsi="Calibri" w:cs="Calibri"/>
          <w:sz w:val="22"/>
          <w:szCs w:val="22"/>
        </w:rPr>
        <w:t>.</w:t>
      </w:r>
    </w:p>
    <w:p w14:paraId="2461A641" w14:textId="77777777" w:rsidR="006661C0" w:rsidRPr="00507189" w:rsidRDefault="006661C0" w:rsidP="006661C0">
      <w:pPr>
        <w:pStyle w:val="Ttulo2"/>
        <w:jc w:val="both"/>
        <w:rPr>
          <w:rFonts w:cs="Calibri"/>
          <w:szCs w:val="22"/>
        </w:rPr>
      </w:pPr>
      <w:r w:rsidRPr="00507189">
        <w:rPr>
          <w:rFonts w:cs="Calibri"/>
          <w:szCs w:val="22"/>
        </w:rPr>
        <w:t>Actividad: Simulacro del Plan Maestro "Cadena Sincronizada"</w:t>
      </w:r>
    </w:p>
    <w:p w14:paraId="5133D112" w14:textId="77777777" w:rsidR="006661C0" w:rsidRPr="00507189" w:rsidRDefault="006661C0" w:rsidP="006661C0">
      <w:pPr>
        <w:pStyle w:val="Ttulo3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1. Definición de los 4 Flujos en el Modelo</w:t>
      </w:r>
    </w:p>
    <w:p w14:paraId="4BE887FD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Antes de simular, debemos identificar qué circula por nuestra red. Imagina que el Plan Maestro es un sistema circulatorio:</w:t>
      </w:r>
    </w:p>
    <w:p w14:paraId="32B5D6B1" w14:textId="77777777" w:rsidR="006661C0" w:rsidRPr="00507189" w:rsidRDefault="006661C0" w:rsidP="006661C0">
      <w:pPr>
        <w:pStyle w:val="NormalWeb"/>
        <w:numPr>
          <w:ilvl w:val="0"/>
          <w:numId w:val="3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Flujo de Materiales:</w:t>
      </w:r>
      <w:r w:rsidRPr="00507189">
        <w:rPr>
          <w:rFonts w:ascii="Calibri" w:hAnsi="Calibri" w:cs="Calibri"/>
          <w:sz w:val="22"/>
          <w:szCs w:val="22"/>
        </w:rPr>
        <w:t xml:space="preserve"> Desde la materia prima hasta el producto terminado en manos del cliente.</w:t>
      </w:r>
    </w:p>
    <w:p w14:paraId="04FA1FB8" w14:textId="77777777" w:rsidR="006661C0" w:rsidRPr="00507189" w:rsidRDefault="006661C0" w:rsidP="006661C0">
      <w:pPr>
        <w:pStyle w:val="NormalWeb"/>
        <w:numPr>
          <w:ilvl w:val="0"/>
          <w:numId w:val="3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Flujo de Energía:</w:t>
      </w:r>
      <w:r w:rsidRPr="00507189">
        <w:rPr>
          <w:rFonts w:ascii="Calibri" w:hAnsi="Calibri" w:cs="Calibri"/>
          <w:sz w:val="22"/>
          <w:szCs w:val="22"/>
        </w:rPr>
        <w:t xml:space="preserve"> El consumo de combustible, electricidad en CEDI y huella de carbono.</w:t>
      </w:r>
    </w:p>
    <w:p w14:paraId="0A9F7A0A" w14:textId="77777777" w:rsidR="006661C0" w:rsidRPr="00507189" w:rsidRDefault="006661C0" w:rsidP="006661C0">
      <w:pPr>
        <w:pStyle w:val="NormalWeb"/>
        <w:numPr>
          <w:ilvl w:val="0"/>
          <w:numId w:val="3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Flujo de Información:</w:t>
      </w:r>
      <w:r w:rsidRPr="00507189">
        <w:rPr>
          <w:rFonts w:ascii="Calibri" w:hAnsi="Calibri" w:cs="Calibri"/>
          <w:sz w:val="22"/>
          <w:szCs w:val="22"/>
        </w:rPr>
        <w:t xml:space="preserve"> Órdenes de compra, señales de demanda (EDI, sensores), y estatus de entrega.</w:t>
      </w:r>
    </w:p>
    <w:p w14:paraId="23197AD8" w14:textId="77777777" w:rsidR="006661C0" w:rsidRPr="00507189" w:rsidRDefault="006661C0" w:rsidP="006661C0">
      <w:pPr>
        <w:pStyle w:val="NormalWeb"/>
        <w:numPr>
          <w:ilvl w:val="0"/>
          <w:numId w:val="3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Flujo de Dinero:</w:t>
      </w:r>
      <w:r w:rsidRPr="00507189">
        <w:rPr>
          <w:rFonts w:ascii="Calibri" w:hAnsi="Calibri" w:cs="Calibri"/>
          <w:sz w:val="22"/>
          <w:szCs w:val="22"/>
        </w:rPr>
        <w:t xml:space="preserve"> Ciclo de caja, pagos a proveedores, cobros a clientes y flujo de inversión.</w:t>
      </w:r>
    </w:p>
    <w:p w14:paraId="238A8690" w14:textId="77777777" w:rsidR="006661C0" w:rsidRPr="00507189" w:rsidRDefault="006661C0" w:rsidP="006661C0">
      <w:pPr>
        <w:pStyle w:val="Ttulo3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2. Simulación de Escenarios (Compras, Producción y Distribución)</w:t>
      </w:r>
    </w:p>
    <w:p w14:paraId="145910D7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Utilizando una herramienta de simulación (puede ser desde un modelo lógico en Excel hasta software especializado como AnyLogistix o Arena), debes resolver el siguiente caso:</w:t>
      </w:r>
    </w:p>
    <w:p w14:paraId="37E7C95E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El Escenario:</w:t>
      </w:r>
      <w:r w:rsidRPr="00507189">
        <w:rPr>
          <w:rFonts w:ascii="Calibri" w:hAnsi="Calibri" w:cs="Calibri"/>
          <w:sz w:val="22"/>
          <w:szCs w:val="22"/>
        </w:rPr>
        <w:t xml:space="preserve"> "Un aumento repentino del 30% en la demanda debido a una tendencia de mercado, sumado a un incremento del 20% en el costo de la energía eléctrica".</w:t>
      </w:r>
    </w:p>
    <w:p w14:paraId="5224FD01" w14:textId="77777777" w:rsidR="006661C0" w:rsidRPr="00507189" w:rsidRDefault="006661C0" w:rsidP="006661C0">
      <w:pPr>
        <w:pStyle w:val="Ttulo4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Paso A: Simulación en Compras (Sourcing)</w:t>
      </w:r>
    </w:p>
    <w:p w14:paraId="700AF1BE" w14:textId="77777777" w:rsidR="006661C0" w:rsidRPr="00507189" w:rsidRDefault="006661C0" w:rsidP="006661C0">
      <w:pPr>
        <w:pStyle w:val="NormalWeb"/>
        <w:numPr>
          <w:ilvl w:val="0"/>
          <w:numId w:val="34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Decisión:</w:t>
      </w:r>
      <w:r w:rsidRPr="00507189">
        <w:rPr>
          <w:rFonts w:ascii="Calibri" w:hAnsi="Calibri" w:cs="Calibri"/>
          <w:sz w:val="22"/>
          <w:szCs w:val="22"/>
        </w:rPr>
        <w:t xml:space="preserve"> ¿Compramos más volumen para obtener descuentos (dinero) aunque aumente el costo de almacenamiento (energía/materiales)?</w:t>
      </w:r>
    </w:p>
    <w:p w14:paraId="6EE8F2D1" w14:textId="77777777" w:rsidR="006661C0" w:rsidRPr="00507189" w:rsidRDefault="006661C0" w:rsidP="006661C0">
      <w:pPr>
        <w:pStyle w:val="NormalWeb"/>
        <w:numPr>
          <w:ilvl w:val="0"/>
          <w:numId w:val="34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Variable de Simulación:</w:t>
      </w:r>
      <w:r w:rsidRPr="00507189">
        <w:rPr>
          <w:rFonts w:ascii="Calibri" w:hAnsi="Calibri" w:cs="Calibri"/>
          <w:sz w:val="22"/>
          <w:szCs w:val="22"/>
        </w:rPr>
        <w:t xml:space="preserve"> </w:t>
      </w:r>
      <w:r w:rsidRPr="00507189">
        <w:rPr>
          <w:rFonts w:ascii="Calibri" w:hAnsi="Calibri" w:cs="Calibri"/>
          <w:i/>
          <w:iCs/>
          <w:sz w:val="22"/>
          <w:szCs w:val="22"/>
        </w:rPr>
        <w:t>Lead Time</w:t>
      </w:r>
      <w:r w:rsidRPr="00507189">
        <w:rPr>
          <w:rFonts w:ascii="Calibri" w:hAnsi="Calibri" w:cs="Calibri"/>
          <w:sz w:val="22"/>
          <w:szCs w:val="22"/>
        </w:rPr>
        <w:t xml:space="preserve"> del proveedor vs. Niveles de inventario de seguridad.</w:t>
      </w:r>
    </w:p>
    <w:p w14:paraId="79B8323C" w14:textId="77777777" w:rsidR="006661C0" w:rsidRPr="00507189" w:rsidRDefault="006661C0" w:rsidP="006661C0">
      <w:pPr>
        <w:pStyle w:val="Ttulo4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Paso B: Simulación en Producción</w:t>
      </w:r>
    </w:p>
    <w:p w14:paraId="2A6C20CF" w14:textId="77777777" w:rsidR="006661C0" w:rsidRPr="00507189" w:rsidRDefault="006661C0" w:rsidP="006661C0">
      <w:pPr>
        <w:pStyle w:val="NormalWeb"/>
        <w:numPr>
          <w:ilvl w:val="0"/>
          <w:numId w:val="35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Decisión:</w:t>
      </w:r>
      <w:r w:rsidRPr="00507189">
        <w:rPr>
          <w:rFonts w:ascii="Calibri" w:hAnsi="Calibri" w:cs="Calibri"/>
          <w:sz w:val="22"/>
          <w:szCs w:val="22"/>
        </w:rPr>
        <w:t xml:space="preserve"> ¿Activamos un tercer turno de producción?</w:t>
      </w:r>
    </w:p>
    <w:p w14:paraId="1133662A" w14:textId="77777777" w:rsidR="006661C0" w:rsidRPr="00507189" w:rsidRDefault="006661C0" w:rsidP="006661C0">
      <w:pPr>
        <w:pStyle w:val="NormalWeb"/>
        <w:numPr>
          <w:ilvl w:val="0"/>
          <w:numId w:val="35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Impacto:</w:t>
      </w:r>
      <w:r w:rsidRPr="00507189">
        <w:rPr>
          <w:rFonts w:ascii="Calibri" w:hAnsi="Calibri" w:cs="Calibri"/>
          <w:sz w:val="22"/>
          <w:szCs w:val="22"/>
        </w:rPr>
        <w:t xml:space="preserve"> Evalúa el flujo de energía (costo de servicios) vs. el flujo de materiales (velocidad de salida).</w:t>
      </w:r>
    </w:p>
    <w:p w14:paraId="7BE31F3D" w14:textId="77777777" w:rsidR="006661C0" w:rsidRPr="00507189" w:rsidRDefault="006661C0" w:rsidP="006661C0">
      <w:pPr>
        <w:pStyle w:val="Ttulo4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Paso C: Simulación en Distribución</w:t>
      </w:r>
    </w:p>
    <w:p w14:paraId="53325A06" w14:textId="77777777" w:rsidR="006661C0" w:rsidRPr="00507189" w:rsidRDefault="006661C0" w:rsidP="006661C0">
      <w:pPr>
        <w:pStyle w:val="NormalWeb"/>
        <w:numPr>
          <w:ilvl w:val="0"/>
          <w:numId w:val="36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Decisión:</w:t>
      </w:r>
      <w:r w:rsidRPr="00507189">
        <w:rPr>
          <w:rFonts w:ascii="Calibri" w:hAnsi="Calibri" w:cs="Calibri"/>
          <w:sz w:val="22"/>
          <w:szCs w:val="22"/>
        </w:rPr>
        <w:t xml:space="preserve"> ¿Cambiamos rutas largas de camiones medianos por rutas cortas de vehículos eléctricos?</w:t>
      </w:r>
    </w:p>
    <w:p w14:paraId="4DB4838D" w14:textId="77777777" w:rsidR="006661C0" w:rsidRPr="00507189" w:rsidRDefault="006661C0" w:rsidP="006661C0">
      <w:pPr>
        <w:pStyle w:val="NormalWeb"/>
        <w:numPr>
          <w:ilvl w:val="0"/>
          <w:numId w:val="36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Impacto:</w:t>
      </w:r>
      <w:r w:rsidRPr="00507189">
        <w:rPr>
          <w:rFonts w:ascii="Calibri" w:hAnsi="Calibri" w:cs="Calibri"/>
          <w:sz w:val="22"/>
          <w:szCs w:val="22"/>
        </w:rPr>
        <w:t xml:space="preserve"> Compara el ahorro en flujo de energía y el impacto en el flujo de dinero (inversión inicial vs. gasto operativo).</w:t>
      </w:r>
    </w:p>
    <w:p w14:paraId="21279D3A" w14:textId="77777777" w:rsidR="006661C0" w:rsidRPr="00507189" w:rsidRDefault="006661C0" w:rsidP="006661C0">
      <w:pPr>
        <w:pStyle w:val="Ttulo3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3. Estructuración del Plan Maestro (Entregable)</w:t>
      </w:r>
    </w:p>
    <w:p w14:paraId="07C78E38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Como resultado de la apropiación, debes consolidar un </w:t>
      </w:r>
      <w:r w:rsidRPr="00507189">
        <w:rPr>
          <w:rFonts w:ascii="Calibri" w:hAnsi="Calibri" w:cs="Calibri"/>
          <w:b/>
          <w:bCs/>
          <w:sz w:val="22"/>
          <w:szCs w:val="22"/>
        </w:rPr>
        <w:t>Cuadro de Mando del Plan Maestro</w:t>
      </w:r>
      <w:r w:rsidRPr="00507189">
        <w:rPr>
          <w:rFonts w:ascii="Calibri" w:hAnsi="Calibri" w:cs="Calibri"/>
          <w:sz w:val="22"/>
          <w:szCs w:val="22"/>
        </w:rPr>
        <w:t xml:space="preserve"> que alinee los flujos con los objetivos: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9"/>
        <w:gridCol w:w="2325"/>
        <w:gridCol w:w="1917"/>
        <w:gridCol w:w="3178"/>
      </w:tblGrid>
      <w:tr w:rsidR="006661C0" w:rsidRPr="00507189" w14:paraId="54C122D2" w14:textId="77777777" w:rsidTr="00FA6779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7AD26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Style w:val="Textoennegrita"/>
                <w:rFonts w:cs="Calibri"/>
              </w:rPr>
              <w:lastRenderedPageBreak/>
              <w:t>Componente del Plan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A441F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Style w:val="Textoennegrita"/>
                <w:rFonts w:cs="Calibri"/>
              </w:rPr>
              <w:t>Estrategia Seleccionada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457BE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Style w:val="Textoennegrita"/>
                <w:rFonts w:cs="Calibri"/>
              </w:rPr>
              <w:t>Flujo Prioritario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6DEE1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Style w:val="Textoennegrita"/>
                <w:rFonts w:cs="Calibri"/>
              </w:rPr>
              <w:t>Objetivo Institucional Relacionado</w:t>
            </w:r>
          </w:p>
        </w:tc>
      </w:tr>
      <w:tr w:rsidR="006661C0" w:rsidRPr="00507189" w14:paraId="3CFEB3F0" w14:textId="77777777" w:rsidTr="00FA677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61BE44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  <w:b/>
                <w:bCs/>
              </w:rPr>
              <w:t>Abastecimiento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CCE05E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VMI (Vendor Managed Inventory)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C82954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Información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E63150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Reducir el ciclo de caja (Dinero).</w:t>
            </w:r>
          </w:p>
        </w:tc>
      </w:tr>
      <w:tr w:rsidR="006661C0" w:rsidRPr="00507189" w14:paraId="6F961B34" w14:textId="77777777" w:rsidTr="00FA677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49CAFE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  <w:b/>
                <w:bCs/>
              </w:rPr>
              <w:t>Producción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FD2CB8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Manufactura Esbelta (Lean)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A95C66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Materiales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A6876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Reducir desperdicios y costos de Energía.</w:t>
            </w:r>
          </w:p>
        </w:tc>
      </w:tr>
      <w:tr w:rsidR="006661C0" w:rsidRPr="00507189" w14:paraId="5FDF6743" w14:textId="77777777" w:rsidTr="00FA6779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E9DC3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  <w:b/>
                <w:bCs/>
              </w:rPr>
              <w:t>Distribución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360E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Cross-Docking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1866F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Tiempo/Materiales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0F37E1" w14:textId="77777777" w:rsidR="006661C0" w:rsidRPr="00507189" w:rsidRDefault="006661C0" w:rsidP="00FA6779">
            <w:pPr>
              <w:spacing w:after="480"/>
              <w:jc w:val="both"/>
              <w:rPr>
                <w:rFonts w:cs="Calibri"/>
              </w:rPr>
            </w:pPr>
            <w:r w:rsidRPr="00507189">
              <w:rPr>
                <w:rFonts w:cs="Calibri"/>
              </w:rPr>
              <w:t>Aumentar la rotación de inventario y nivel de servicio.</w:t>
            </w:r>
          </w:p>
        </w:tc>
      </w:tr>
    </w:tbl>
    <w:p w14:paraId="18895BD8" w14:textId="77777777" w:rsidR="006661C0" w:rsidRPr="00507189" w:rsidRDefault="006661C0" w:rsidP="006661C0">
      <w:pPr>
        <w:pStyle w:val="Ttulo3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4. Verificación de Resultados vs. Objetivos</w:t>
      </w:r>
    </w:p>
    <w:p w14:paraId="68953386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La parte final de la actividad consiste en comparar los datos de la </w:t>
      </w:r>
      <w:r w:rsidRPr="00507189">
        <w:rPr>
          <w:rFonts w:ascii="Calibri" w:hAnsi="Calibri" w:cs="Calibri"/>
          <w:b/>
          <w:bCs/>
          <w:sz w:val="22"/>
          <w:szCs w:val="22"/>
        </w:rPr>
        <w:t>simulación</w:t>
      </w:r>
      <w:r w:rsidRPr="00507189">
        <w:rPr>
          <w:rFonts w:ascii="Calibri" w:hAnsi="Calibri" w:cs="Calibri"/>
          <w:sz w:val="22"/>
          <w:szCs w:val="22"/>
        </w:rPr>
        <w:t xml:space="preserve"> con las </w:t>
      </w:r>
      <w:r w:rsidRPr="00507189">
        <w:rPr>
          <w:rFonts w:ascii="Calibri" w:hAnsi="Calibri" w:cs="Calibri"/>
          <w:b/>
          <w:bCs/>
          <w:sz w:val="22"/>
          <w:szCs w:val="22"/>
        </w:rPr>
        <w:t>metas</w:t>
      </w:r>
      <w:r w:rsidRPr="00507189">
        <w:rPr>
          <w:rFonts w:ascii="Calibri" w:hAnsi="Calibri" w:cs="Calibri"/>
          <w:sz w:val="22"/>
          <w:szCs w:val="22"/>
        </w:rPr>
        <w:t xml:space="preserve"> de la empresa:</w:t>
      </w:r>
    </w:p>
    <w:p w14:paraId="3EE69583" w14:textId="77777777" w:rsidR="006661C0" w:rsidRPr="00507189" w:rsidRDefault="006661C0" w:rsidP="006661C0">
      <w:pPr>
        <w:pStyle w:val="NormalWeb"/>
        <w:numPr>
          <w:ilvl w:val="0"/>
          <w:numId w:val="3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Análisis de Sensibilidad:</w:t>
      </w:r>
      <w:r w:rsidRPr="00507189">
        <w:rPr>
          <w:rFonts w:ascii="Calibri" w:hAnsi="Calibri" w:cs="Calibri"/>
          <w:sz w:val="22"/>
          <w:szCs w:val="22"/>
        </w:rPr>
        <w:t xml:space="preserve"> ¿Qué pasa con el flujo de dinero si la información llega con 2 días de retraso?</w:t>
      </w:r>
    </w:p>
    <w:p w14:paraId="2F02A9C4" w14:textId="77777777" w:rsidR="006661C0" w:rsidRPr="00507189" w:rsidRDefault="006661C0" w:rsidP="006661C0">
      <w:pPr>
        <w:pStyle w:val="NormalWeb"/>
        <w:numPr>
          <w:ilvl w:val="0"/>
          <w:numId w:val="37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Validación de Metas:</w:t>
      </w:r>
      <w:r w:rsidRPr="00507189">
        <w:rPr>
          <w:rFonts w:ascii="Calibri" w:hAnsi="Calibri" w:cs="Calibri"/>
          <w:sz w:val="22"/>
          <w:szCs w:val="22"/>
        </w:rPr>
        <w:t xml:space="preserve"> Si el objetivo es "Carbono Neutro", ¿cómo el flujo de energía en el Plan Maestro apoya esta meta?</w:t>
      </w:r>
    </w:p>
    <w:p w14:paraId="1437A29E" w14:textId="77777777" w:rsidR="006661C0" w:rsidRPr="00507189" w:rsidRDefault="006661C0" w:rsidP="006661C0">
      <w:pPr>
        <w:pStyle w:val="Ttulo2"/>
        <w:jc w:val="both"/>
        <w:rPr>
          <w:rFonts w:cs="Calibri"/>
          <w:szCs w:val="22"/>
        </w:rPr>
      </w:pPr>
      <w:r w:rsidRPr="00507189">
        <w:rPr>
          <w:rFonts w:cs="Calibri"/>
          <w:szCs w:val="22"/>
        </w:rPr>
        <w:t>Conocimientos Técnicos a Consolidar</w:t>
      </w:r>
    </w:p>
    <w:p w14:paraId="356635C8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Para ejecutar este Plan Maestro, debes dominar:</w:t>
      </w:r>
    </w:p>
    <w:p w14:paraId="2D29FDD8" w14:textId="77777777" w:rsidR="006661C0" w:rsidRPr="00507189" w:rsidRDefault="006661C0" w:rsidP="006661C0">
      <w:pPr>
        <w:pStyle w:val="NormalWeb"/>
        <w:numPr>
          <w:ilvl w:val="0"/>
          <w:numId w:val="38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Modelos de Simulación:</w:t>
      </w:r>
      <w:r w:rsidRPr="00507189">
        <w:rPr>
          <w:rFonts w:ascii="Calibri" w:hAnsi="Calibri" w:cs="Calibri"/>
          <w:sz w:val="22"/>
          <w:szCs w:val="22"/>
        </w:rPr>
        <w:t xml:space="preserve"> Uso de lógica determinista y estocástica para predecir comportamientos.</w:t>
      </w:r>
    </w:p>
    <w:p w14:paraId="3EFC062F" w14:textId="77777777" w:rsidR="006661C0" w:rsidRPr="00507189" w:rsidRDefault="006661C0" w:rsidP="006661C0">
      <w:pPr>
        <w:pStyle w:val="NormalWeb"/>
        <w:numPr>
          <w:ilvl w:val="0"/>
          <w:numId w:val="38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Gestión de Flujos Integrados:</w:t>
      </w:r>
      <w:r w:rsidRPr="00507189">
        <w:rPr>
          <w:rFonts w:ascii="Calibri" w:hAnsi="Calibri" w:cs="Calibri"/>
          <w:sz w:val="22"/>
          <w:szCs w:val="22"/>
        </w:rPr>
        <w:t xml:space="preserve"> Entender que un cambio en el flujo de información (ej. un error en el pedido) destruye el flujo de dinero (devoluciones).</w:t>
      </w:r>
    </w:p>
    <w:p w14:paraId="6586142F" w14:textId="77777777" w:rsidR="006661C0" w:rsidRPr="00507189" w:rsidRDefault="006661C0" w:rsidP="006661C0">
      <w:pPr>
        <w:pStyle w:val="NormalWeb"/>
        <w:numPr>
          <w:ilvl w:val="0"/>
          <w:numId w:val="38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Balance Energético:</w:t>
      </w:r>
      <w:r w:rsidRPr="00507189">
        <w:rPr>
          <w:rFonts w:ascii="Calibri" w:hAnsi="Calibri" w:cs="Calibri"/>
          <w:sz w:val="22"/>
          <w:szCs w:val="22"/>
        </w:rPr>
        <w:t xml:space="preserve"> Conceptos de logística verde y eficiencia en el uso de recursos.</w:t>
      </w:r>
    </w:p>
    <w:p w14:paraId="63C14A7B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lang w:val="es-MX"/>
        </w:rPr>
      </w:pPr>
      <w:r w:rsidRPr="00507189">
        <w:rPr>
          <w:rFonts w:ascii="Calibri" w:hAnsi="Calibri" w:cs="Calibri"/>
          <w:sz w:val="22"/>
          <w:szCs w:val="22"/>
          <w:lang w:val="es-MX"/>
        </w:rPr>
        <w:t>Ambiente: Aula o sala de sistemas.</w:t>
      </w:r>
    </w:p>
    <w:p w14:paraId="095330BF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lang w:val="es-MX"/>
        </w:rPr>
      </w:pPr>
      <w:r w:rsidRPr="00507189">
        <w:rPr>
          <w:rFonts w:ascii="Calibri" w:hAnsi="Calibri" w:cs="Calibri"/>
          <w:sz w:val="22"/>
          <w:szCs w:val="22"/>
          <w:lang w:val="es-MX"/>
        </w:rPr>
        <w:t>Estrategias: Redacción técnica, trabajo en equipo.</w:t>
      </w:r>
    </w:p>
    <w:p w14:paraId="5781BD9E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lang w:val="es-MX"/>
        </w:rPr>
      </w:pPr>
      <w:r w:rsidRPr="00507189">
        <w:rPr>
          <w:rFonts w:ascii="Calibri" w:hAnsi="Calibri" w:cs="Calibri"/>
          <w:sz w:val="22"/>
          <w:szCs w:val="22"/>
          <w:lang w:val="es-MX"/>
        </w:rPr>
        <w:t>Evidencias: Informe final de investigación listo para presentación.</w:t>
      </w:r>
    </w:p>
    <w:p w14:paraId="27543303" w14:textId="77777777" w:rsidR="006661C0" w:rsidRPr="00507189" w:rsidRDefault="006661C0" w:rsidP="006661C0">
      <w:pPr>
        <w:pStyle w:val="NormalWeb"/>
        <w:spacing w:before="0" w:beforeAutospacing="0" w:after="0" w:afterAutospacing="0"/>
        <w:jc w:val="both"/>
        <w:rPr>
          <w:rFonts w:ascii="Calibri" w:hAnsi="Calibri" w:cs="Calibri"/>
          <w:b/>
          <w:bCs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  <w:lang w:val="es-MX"/>
        </w:rPr>
        <w:br/>
        <w:t>Duración: 20 horas</w:t>
      </w:r>
    </w:p>
    <w:p w14:paraId="6435C10C" w14:textId="77777777" w:rsidR="006661C0" w:rsidRPr="00507189" w:rsidRDefault="006661C0" w:rsidP="006661C0">
      <w:pPr>
        <w:pStyle w:val="Prrafodelista"/>
        <w:jc w:val="both"/>
        <w:rPr>
          <w:rFonts w:ascii="Calibri" w:eastAsia="Calibri" w:hAnsi="Calibri" w:cs="Calibri"/>
          <w:lang w:val="es-MX"/>
        </w:rPr>
      </w:pPr>
    </w:p>
    <w:p w14:paraId="7D3BC3B8" w14:textId="77777777" w:rsidR="006661C0" w:rsidRPr="00507189" w:rsidRDefault="006661C0" w:rsidP="006661C0">
      <w:pPr>
        <w:pStyle w:val="Prrafodelista"/>
        <w:jc w:val="both"/>
        <w:rPr>
          <w:rFonts w:ascii="Calibri" w:eastAsia="Calibri" w:hAnsi="Calibri" w:cs="Calibri"/>
          <w:lang w:val="es-MX"/>
        </w:rPr>
      </w:pPr>
    </w:p>
    <w:p w14:paraId="78D06C4A" w14:textId="77777777" w:rsidR="006661C0" w:rsidRPr="00507189" w:rsidRDefault="006661C0" w:rsidP="006661C0">
      <w:pPr>
        <w:pStyle w:val="Prrafodelista"/>
        <w:jc w:val="both"/>
        <w:rPr>
          <w:rFonts w:ascii="Calibri" w:eastAsia="Calibri" w:hAnsi="Calibri" w:cs="Calibri"/>
          <w:b/>
          <w:bCs/>
          <w:lang w:val="es-MX"/>
        </w:rPr>
      </w:pPr>
      <w:r w:rsidRPr="00507189">
        <w:rPr>
          <w:rFonts w:ascii="Calibri" w:eastAsia="Calibri" w:hAnsi="Calibri" w:cs="Calibri"/>
          <w:lang w:val="es-MX"/>
        </w:rPr>
        <w:t xml:space="preserve">3.4 </w:t>
      </w:r>
      <w:r w:rsidRPr="00507189">
        <w:rPr>
          <w:rFonts w:ascii="Calibri" w:eastAsia="Calibri" w:hAnsi="Calibri" w:cs="Calibri"/>
          <w:b/>
          <w:bCs/>
          <w:lang w:val="es-MX"/>
        </w:rPr>
        <w:t>ACTIVIDAD DE TRANSFERENCIA DEL CONOCIMIENTO</w:t>
      </w:r>
    </w:p>
    <w:p w14:paraId="6ED75C39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bookmarkStart w:id="0" w:name="_Hlk99215276"/>
      <w:r w:rsidRPr="00507189">
        <w:rPr>
          <w:rFonts w:ascii="Calibri" w:hAnsi="Calibri" w:cs="Calibri"/>
          <w:sz w:val="22"/>
          <w:szCs w:val="22"/>
        </w:rPr>
        <w:t xml:space="preserve">Esta es la etapa cumbre. La </w:t>
      </w:r>
      <w:r w:rsidRPr="00507189">
        <w:rPr>
          <w:rFonts w:ascii="Calibri" w:hAnsi="Calibri" w:cs="Calibri"/>
          <w:b/>
          <w:bCs/>
          <w:sz w:val="22"/>
          <w:szCs w:val="22"/>
        </w:rPr>
        <w:t>Transferencia de Conocimiento</w:t>
      </w:r>
      <w:r w:rsidRPr="00507189">
        <w:rPr>
          <w:rFonts w:ascii="Calibri" w:hAnsi="Calibri" w:cs="Calibri"/>
          <w:sz w:val="22"/>
          <w:szCs w:val="22"/>
        </w:rPr>
        <w:t xml:space="preserve"> es donde dejas de ser un estudiante y te conviertes en un consultor senior. Aquí aplicarás todo lo aprendido (los 4 flujos, los KPIs, las políticas y la estrategia) en un proyecto real y tangible.</w:t>
      </w:r>
    </w:p>
    <w:p w14:paraId="56F9F4F6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lastRenderedPageBreak/>
        <w:t xml:space="preserve">La actividad macro se denomina: </w:t>
      </w:r>
      <w:r w:rsidRPr="00507189">
        <w:rPr>
          <w:rFonts w:ascii="Calibri" w:hAnsi="Calibri" w:cs="Calibri"/>
          <w:b/>
          <w:bCs/>
          <w:sz w:val="22"/>
          <w:szCs w:val="22"/>
        </w:rPr>
        <w:t>"Diseño del Plan Maestro Logístico: Transformación 2026"</w:t>
      </w:r>
      <w:r w:rsidRPr="00507189">
        <w:rPr>
          <w:rFonts w:ascii="Calibri" w:hAnsi="Calibri" w:cs="Calibri"/>
          <w:sz w:val="22"/>
          <w:szCs w:val="22"/>
        </w:rPr>
        <w:t>.</w:t>
      </w:r>
    </w:p>
    <w:p w14:paraId="4E375DC1" w14:textId="77777777" w:rsidR="006661C0" w:rsidRPr="00507189" w:rsidRDefault="006661C0" w:rsidP="006661C0">
      <w:pPr>
        <w:pStyle w:val="Ttulo2"/>
        <w:jc w:val="both"/>
        <w:rPr>
          <w:rFonts w:cs="Calibri"/>
          <w:szCs w:val="22"/>
        </w:rPr>
      </w:pPr>
      <w:r w:rsidRPr="00507189">
        <w:rPr>
          <w:rFonts w:cs="Calibri"/>
          <w:szCs w:val="22"/>
        </w:rPr>
        <w:t>Actividad de Transferencia: El Proyecto Integrador</w:t>
      </w:r>
    </w:p>
    <w:p w14:paraId="3D148D87" w14:textId="77777777" w:rsidR="006661C0" w:rsidRPr="00507189" w:rsidRDefault="006661C0" w:rsidP="006661C0">
      <w:pPr>
        <w:pStyle w:val="Ttulo3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1. El Objetivo</w:t>
      </w:r>
    </w:p>
    <w:p w14:paraId="58865AC5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 xml:space="preserve">Diseñar y sustentar un </w:t>
      </w:r>
      <w:r w:rsidRPr="00507189">
        <w:rPr>
          <w:rFonts w:ascii="Calibri" w:hAnsi="Calibri" w:cs="Calibri"/>
          <w:b/>
          <w:bCs/>
          <w:sz w:val="22"/>
          <w:szCs w:val="22"/>
        </w:rPr>
        <w:t>Plan Estratégico de Logística</w:t>
      </w:r>
      <w:r w:rsidRPr="00507189">
        <w:rPr>
          <w:rFonts w:ascii="Calibri" w:hAnsi="Calibri" w:cs="Calibri"/>
          <w:sz w:val="22"/>
          <w:szCs w:val="22"/>
        </w:rPr>
        <w:t xml:space="preserve"> para una empresa real o una unidad de negocio compleja, garantizando que cada decisión operativa esté amarrada a los resultados financieros y los requerimientos del mercado.</w:t>
      </w:r>
    </w:p>
    <w:p w14:paraId="35551288" w14:textId="77777777" w:rsidR="006661C0" w:rsidRPr="00507189" w:rsidRDefault="006661C0" w:rsidP="006661C0">
      <w:pPr>
        <w:pStyle w:val="Ttulo3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2. Estructura del Proyecto (Entregables)</w:t>
      </w:r>
    </w:p>
    <w:p w14:paraId="1BB4B284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El documento final debe seguir esta estructura lógica que hemos construido paso a paso:</w:t>
      </w:r>
    </w:p>
    <w:p w14:paraId="7E3133E3" w14:textId="77777777" w:rsidR="006661C0" w:rsidRPr="00507189" w:rsidRDefault="006661C0" w:rsidP="006661C0">
      <w:pPr>
        <w:pStyle w:val="Ttulo4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I. Diagnóstico y Contextualización</w:t>
      </w:r>
    </w:p>
    <w:p w14:paraId="40A085AC" w14:textId="77777777" w:rsidR="006661C0" w:rsidRPr="00507189" w:rsidRDefault="006661C0" w:rsidP="006661C0">
      <w:pPr>
        <w:pStyle w:val="NormalWeb"/>
        <w:numPr>
          <w:ilvl w:val="0"/>
          <w:numId w:val="39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Análisis del Entorno:</w:t>
      </w:r>
      <w:r w:rsidRPr="00507189">
        <w:rPr>
          <w:rFonts w:ascii="Calibri" w:hAnsi="Calibri" w:cs="Calibri"/>
          <w:sz w:val="22"/>
          <w:szCs w:val="22"/>
        </w:rPr>
        <w:t xml:space="preserve"> Usa PESTEL para identificar cómo la economía actual afecta a la empresa elegida.</w:t>
      </w:r>
    </w:p>
    <w:p w14:paraId="6934FB36" w14:textId="77777777" w:rsidR="006661C0" w:rsidRPr="00507189" w:rsidRDefault="006661C0" w:rsidP="006661C0">
      <w:pPr>
        <w:pStyle w:val="NormalWeb"/>
        <w:numPr>
          <w:ilvl w:val="0"/>
          <w:numId w:val="39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Determinación de Necesidades:</w:t>
      </w:r>
      <w:r w:rsidRPr="00507189">
        <w:rPr>
          <w:rFonts w:ascii="Calibri" w:hAnsi="Calibri" w:cs="Calibri"/>
          <w:sz w:val="22"/>
          <w:szCs w:val="22"/>
        </w:rPr>
        <w:t xml:space="preserve"> Presenta un informe de "Brechas" (Gaps) entre lo que el cliente quiere hoy y lo que la empresa entrega.</w:t>
      </w:r>
    </w:p>
    <w:p w14:paraId="30963DC1" w14:textId="77777777" w:rsidR="006661C0" w:rsidRPr="00507189" w:rsidRDefault="006661C0" w:rsidP="006661C0">
      <w:pPr>
        <w:pStyle w:val="Ttulo4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II. Marco Político y Estratégico</w:t>
      </w:r>
    </w:p>
    <w:p w14:paraId="0ECBE79D" w14:textId="77777777" w:rsidR="006661C0" w:rsidRPr="00507189" w:rsidRDefault="006661C0" w:rsidP="006661C0">
      <w:pPr>
        <w:pStyle w:val="NormalWeb"/>
        <w:numPr>
          <w:ilvl w:val="0"/>
          <w:numId w:val="4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Redacción de Políticas:</w:t>
      </w:r>
      <w:r w:rsidRPr="00507189">
        <w:rPr>
          <w:rFonts w:ascii="Calibri" w:hAnsi="Calibri" w:cs="Calibri"/>
          <w:sz w:val="22"/>
          <w:szCs w:val="22"/>
        </w:rPr>
        <w:t xml:space="preserve"> Entrega las directrices oficiales de Aprovisionamiento, Producción y Distribución.</w:t>
      </w:r>
    </w:p>
    <w:p w14:paraId="3F8124FD" w14:textId="77777777" w:rsidR="006661C0" w:rsidRPr="00507189" w:rsidRDefault="006661C0" w:rsidP="006661C0">
      <w:pPr>
        <w:pStyle w:val="NormalWeb"/>
        <w:numPr>
          <w:ilvl w:val="0"/>
          <w:numId w:val="40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Estrategia Internacional:</w:t>
      </w:r>
      <w:r w:rsidRPr="00507189">
        <w:rPr>
          <w:rFonts w:ascii="Calibri" w:hAnsi="Calibri" w:cs="Calibri"/>
          <w:sz w:val="22"/>
          <w:szCs w:val="22"/>
        </w:rPr>
        <w:t xml:space="preserve"> Si la empresa exporta o importa, define los Incoterms y la estrategia de cumplimiento de acuerdos comerciales.</w:t>
      </w:r>
    </w:p>
    <w:p w14:paraId="5874C52A" w14:textId="77777777" w:rsidR="006661C0" w:rsidRPr="00507189" w:rsidRDefault="006661C0" w:rsidP="006661C0">
      <w:pPr>
        <w:pStyle w:val="Ttulo4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III. Diseño del Tablero de Gestión</w:t>
      </w:r>
    </w:p>
    <w:p w14:paraId="12BCD27F" w14:textId="77777777" w:rsidR="006661C0" w:rsidRPr="00507189" w:rsidRDefault="006661C0" w:rsidP="006661C0">
      <w:pPr>
        <w:pStyle w:val="NormalWeb"/>
        <w:numPr>
          <w:ilvl w:val="0"/>
          <w:numId w:val="41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Matriz de KPIs:</w:t>
      </w:r>
      <w:r w:rsidRPr="00507189">
        <w:rPr>
          <w:rFonts w:ascii="Calibri" w:hAnsi="Calibri" w:cs="Calibri"/>
          <w:sz w:val="22"/>
          <w:szCs w:val="22"/>
        </w:rPr>
        <w:t xml:space="preserve"> Define los 5 a 10 indicadores críticos, sus fórmulas y metas SMART.</w:t>
      </w:r>
    </w:p>
    <w:p w14:paraId="70E41DBD" w14:textId="77777777" w:rsidR="006661C0" w:rsidRPr="00507189" w:rsidRDefault="006661C0" w:rsidP="006661C0">
      <w:pPr>
        <w:pStyle w:val="NormalWeb"/>
        <w:numPr>
          <w:ilvl w:val="0"/>
          <w:numId w:val="41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Relación Costo/Beneficio:</w:t>
      </w:r>
      <w:r w:rsidRPr="00507189">
        <w:rPr>
          <w:rFonts w:ascii="Calibri" w:hAnsi="Calibri" w:cs="Calibri"/>
          <w:sz w:val="22"/>
          <w:szCs w:val="22"/>
        </w:rPr>
        <w:t xml:space="preserve"> Presenta un análisis financiero de una mejora tecnológica propuesta (ej. implementar un WMS o ruteadores con IA).</w:t>
      </w:r>
    </w:p>
    <w:p w14:paraId="7A55C010" w14:textId="77777777" w:rsidR="006661C0" w:rsidRPr="00507189" w:rsidRDefault="006661C0" w:rsidP="006661C0">
      <w:pPr>
        <w:pStyle w:val="Ttulo4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IV. El Plan Maestro (Simulación)</w:t>
      </w:r>
    </w:p>
    <w:p w14:paraId="46B60EF0" w14:textId="77777777" w:rsidR="006661C0" w:rsidRPr="00507189" w:rsidRDefault="006661C0" w:rsidP="006661C0">
      <w:pPr>
        <w:pStyle w:val="NormalWeb"/>
        <w:numPr>
          <w:ilvl w:val="0"/>
          <w:numId w:val="4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Mapeo de Flujos:</w:t>
      </w:r>
      <w:r w:rsidRPr="00507189">
        <w:rPr>
          <w:rFonts w:ascii="Calibri" w:hAnsi="Calibri" w:cs="Calibri"/>
          <w:sz w:val="22"/>
          <w:szCs w:val="22"/>
        </w:rPr>
        <w:t xml:space="preserve"> Un diagrama que muestre cómo se mueven los materiales, la información, el dinero y la energía.</w:t>
      </w:r>
    </w:p>
    <w:p w14:paraId="5167E108" w14:textId="77777777" w:rsidR="006661C0" w:rsidRPr="00507189" w:rsidRDefault="006661C0" w:rsidP="006661C0">
      <w:pPr>
        <w:pStyle w:val="NormalWeb"/>
        <w:numPr>
          <w:ilvl w:val="0"/>
          <w:numId w:val="42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Modelo de Simulación:</w:t>
      </w:r>
      <w:r w:rsidRPr="00507189">
        <w:rPr>
          <w:rFonts w:ascii="Calibri" w:hAnsi="Calibri" w:cs="Calibri"/>
          <w:sz w:val="22"/>
          <w:szCs w:val="22"/>
        </w:rPr>
        <w:t xml:space="preserve"> Presenta un escenario "What-If" (¿Qué pasaría si...?) donde demuestres cómo reacciona el Plan Maestro ante una crisis de suministro o un aumento de demanda.</w:t>
      </w:r>
    </w:p>
    <w:p w14:paraId="1930D390" w14:textId="77777777" w:rsidR="006661C0" w:rsidRPr="00507189" w:rsidRDefault="006661C0" w:rsidP="006661C0">
      <w:pPr>
        <w:pStyle w:val="Ttulo3"/>
        <w:spacing w:before="0"/>
        <w:jc w:val="both"/>
        <w:rPr>
          <w:rFonts w:ascii="Calibri" w:hAnsi="Calibri" w:cs="Calibri"/>
        </w:rPr>
      </w:pPr>
      <w:r w:rsidRPr="00507189">
        <w:rPr>
          <w:rFonts w:ascii="Calibri" w:hAnsi="Calibri" w:cs="Calibri"/>
        </w:rPr>
        <w:t>3. La Prueba de Fuego: Sustentación ante la Junta</w:t>
      </w:r>
    </w:p>
    <w:p w14:paraId="0131051F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t>Para completar la transferencia, deberás realizar una presentación de alto impacto (Pitch) defendiendo tu Plan Maestro. El "jurado" evaluará tres puntos críticos:</w:t>
      </w:r>
    </w:p>
    <w:p w14:paraId="509E2684" w14:textId="77777777" w:rsidR="006661C0" w:rsidRPr="00507189" w:rsidRDefault="006661C0" w:rsidP="006661C0">
      <w:pPr>
        <w:pStyle w:val="NormalWeb"/>
        <w:numPr>
          <w:ilvl w:val="0"/>
          <w:numId w:val="4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Coherencia:</w:t>
      </w:r>
      <w:r w:rsidRPr="00507189">
        <w:rPr>
          <w:rFonts w:ascii="Calibri" w:hAnsi="Calibri" w:cs="Calibri"/>
          <w:sz w:val="22"/>
          <w:szCs w:val="22"/>
        </w:rPr>
        <w:t xml:space="preserve"> ¿Tus KPIs miden realmente lo que tus políticas dictan?</w:t>
      </w:r>
    </w:p>
    <w:p w14:paraId="5E386EE5" w14:textId="77777777" w:rsidR="006661C0" w:rsidRPr="00507189" w:rsidRDefault="006661C0" w:rsidP="006661C0">
      <w:pPr>
        <w:pStyle w:val="NormalWeb"/>
        <w:numPr>
          <w:ilvl w:val="0"/>
          <w:numId w:val="4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Viabilidad:</w:t>
      </w:r>
      <w:r w:rsidRPr="00507189">
        <w:rPr>
          <w:rFonts w:ascii="Calibri" w:hAnsi="Calibri" w:cs="Calibri"/>
          <w:sz w:val="22"/>
          <w:szCs w:val="22"/>
        </w:rPr>
        <w:t xml:space="preserve"> ¿Tiene la empresa el dinero y la tecnología para ejecutar lo que propones?</w:t>
      </w:r>
    </w:p>
    <w:p w14:paraId="36031D6F" w14:textId="77777777" w:rsidR="006661C0" w:rsidRPr="00507189" w:rsidRDefault="006661C0" w:rsidP="006661C0">
      <w:pPr>
        <w:pStyle w:val="NormalWeb"/>
        <w:numPr>
          <w:ilvl w:val="0"/>
          <w:numId w:val="43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Resiliencia:</w:t>
      </w:r>
      <w:r w:rsidRPr="00507189">
        <w:rPr>
          <w:rFonts w:ascii="Calibri" w:hAnsi="Calibri" w:cs="Calibri"/>
          <w:sz w:val="22"/>
          <w:szCs w:val="22"/>
        </w:rPr>
        <w:t xml:space="preserve"> ¿Qué tan bien preparado está tu plan para los cambios del mercado externo?</w:t>
      </w:r>
    </w:p>
    <w:p w14:paraId="308D07C9" w14:textId="77777777" w:rsidR="006661C0" w:rsidRPr="00507189" w:rsidRDefault="006661C0" w:rsidP="006661C0">
      <w:pPr>
        <w:pStyle w:val="Ttulo2"/>
        <w:jc w:val="both"/>
        <w:rPr>
          <w:rFonts w:cs="Calibri"/>
          <w:szCs w:val="22"/>
        </w:rPr>
      </w:pPr>
      <w:r w:rsidRPr="00507189">
        <w:rPr>
          <w:rFonts w:cs="Calibri"/>
          <w:szCs w:val="22"/>
        </w:rPr>
        <w:t>Resumen de la Competencia Alcanzada</w:t>
      </w:r>
    </w:p>
    <w:p w14:paraId="2D708968" w14:textId="77777777" w:rsidR="006661C0" w:rsidRPr="00507189" w:rsidRDefault="006661C0" w:rsidP="006661C0">
      <w:pPr>
        <w:pStyle w:val="NormalWeb"/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sz w:val="22"/>
          <w:szCs w:val="22"/>
        </w:rPr>
        <w:lastRenderedPageBreak/>
        <w:t>Al finalizar esta actividad, habrás demostrado que puedes:</w:t>
      </w:r>
    </w:p>
    <w:p w14:paraId="51541706" w14:textId="77777777" w:rsidR="006661C0" w:rsidRPr="00507189" w:rsidRDefault="006661C0" w:rsidP="006661C0">
      <w:pPr>
        <w:pStyle w:val="NormalWeb"/>
        <w:numPr>
          <w:ilvl w:val="0"/>
          <w:numId w:val="44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Formular</w:t>
      </w:r>
      <w:r w:rsidRPr="00507189">
        <w:rPr>
          <w:rFonts w:ascii="Calibri" w:hAnsi="Calibri" w:cs="Calibri"/>
          <w:sz w:val="22"/>
          <w:szCs w:val="22"/>
        </w:rPr>
        <w:t xml:space="preserve"> planes que no solo mueven carga, sino que generan valor.</w:t>
      </w:r>
    </w:p>
    <w:p w14:paraId="22041C85" w14:textId="77777777" w:rsidR="006661C0" w:rsidRPr="00507189" w:rsidRDefault="006661C0" w:rsidP="006661C0">
      <w:pPr>
        <w:pStyle w:val="NormalWeb"/>
        <w:numPr>
          <w:ilvl w:val="0"/>
          <w:numId w:val="44"/>
        </w:numPr>
        <w:spacing w:before="0" w:before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Integrar</w:t>
      </w:r>
      <w:r w:rsidRPr="00507189">
        <w:rPr>
          <w:rFonts w:ascii="Calibri" w:hAnsi="Calibri" w:cs="Calibri"/>
          <w:sz w:val="22"/>
          <w:szCs w:val="22"/>
        </w:rPr>
        <w:t xml:space="preserve"> tecnologías de vanguardia para optimizar recursos.</w:t>
      </w:r>
    </w:p>
    <w:p w14:paraId="12C6DDE8" w14:textId="77777777" w:rsidR="006661C0" w:rsidRPr="00507189" w:rsidRDefault="006661C0" w:rsidP="006661C0">
      <w:pPr>
        <w:pStyle w:val="NormalWeb"/>
        <w:numPr>
          <w:ilvl w:val="0"/>
          <w:numId w:val="44"/>
        </w:numPr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507189">
        <w:rPr>
          <w:rFonts w:ascii="Calibri" w:hAnsi="Calibri" w:cs="Calibri"/>
          <w:b/>
          <w:bCs/>
          <w:sz w:val="22"/>
          <w:szCs w:val="22"/>
        </w:rPr>
        <w:t>Garantizar</w:t>
      </w:r>
      <w:r w:rsidRPr="00507189">
        <w:rPr>
          <w:rFonts w:ascii="Calibri" w:hAnsi="Calibri" w:cs="Calibri"/>
          <w:sz w:val="22"/>
          <w:szCs w:val="22"/>
        </w:rPr>
        <w:t xml:space="preserve"> el cumplimiento de objetivos institucionales bajo marcos legales nacionales e internacionales.</w:t>
      </w:r>
    </w:p>
    <w:p w14:paraId="723BBA9C" w14:textId="77777777" w:rsidR="006661C0" w:rsidRDefault="006661C0" w:rsidP="006661C0">
      <w:pPr>
        <w:pStyle w:val="NormalWeb"/>
        <w:spacing w:before="0" w:beforeAutospacing="0" w:after="0" w:afterAutospacing="0"/>
        <w:ind w:left="720"/>
      </w:pPr>
    </w:p>
    <w:p w14:paraId="7872EEC0" w14:textId="77777777" w:rsidR="006661C0" w:rsidRPr="00703959" w:rsidRDefault="006661C0" w:rsidP="006661C0">
      <w:pPr>
        <w:jc w:val="both"/>
        <w:rPr>
          <w:rFonts w:ascii="Arial" w:hAnsi="Arial" w:cs="Arial"/>
          <w:b/>
          <w:bCs/>
          <w:sz w:val="20"/>
          <w:szCs w:val="20"/>
          <w:lang w:val="es-MX"/>
        </w:rPr>
      </w:pPr>
      <w:r w:rsidRPr="00703959">
        <w:rPr>
          <w:rFonts w:ascii="Arial" w:hAnsi="Arial" w:cs="Arial"/>
          <w:b/>
          <w:bCs/>
          <w:sz w:val="20"/>
          <w:szCs w:val="20"/>
          <w:lang w:val="es-MX"/>
        </w:rPr>
        <w:t>Ambiente requerido:</w:t>
      </w:r>
      <w:r>
        <w:rPr>
          <w:rFonts w:ascii="Arial" w:hAnsi="Arial" w:cs="Arial"/>
          <w:b/>
          <w:bCs/>
          <w:sz w:val="20"/>
          <w:szCs w:val="20"/>
          <w:lang w:val="es-MX"/>
        </w:rPr>
        <w:t xml:space="preserve"> </w:t>
      </w:r>
      <w:r w:rsidRPr="00703959">
        <w:rPr>
          <w:rFonts w:ascii="Arial" w:hAnsi="Arial" w:cs="Arial"/>
          <w:sz w:val="20"/>
          <w:szCs w:val="20"/>
          <w:lang w:val="es-MX"/>
        </w:rPr>
        <w:t>Sala de sistemas con simuladores o aula con acceso a recursos digitales y medios de presentación.</w:t>
      </w:r>
    </w:p>
    <w:p w14:paraId="6C3E3428" w14:textId="77777777" w:rsidR="006661C0" w:rsidRPr="00703959" w:rsidRDefault="006661C0" w:rsidP="006661C0">
      <w:pPr>
        <w:jc w:val="both"/>
        <w:rPr>
          <w:rFonts w:ascii="Arial" w:hAnsi="Arial" w:cs="Arial"/>
          <w:sz w:val="20"/>
          <w:szCs w:val="20"/>
          <w:lang w:val="es-MX"/>
        </w:rPr>
      </w:pPr>
      <w:r w:rsidRPr="00703959">
        <w:rPr>
          <w:rFonts w:ascii="Arial" w:hAnsi="Arial" w:cs="Arial"/>
          <w:b/>
          <w:bCs/>
          <w:sz w:val="20"/>
          <w:szCs w:val="20"/>
          <w:lang w:val="es-MX"/>
        </w:rPr>
        <w:t>Estrategias o técnicas didácticas activas: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703959">
        <w:rPr>
          <w:rFonts w:ascii="Arial" w:hAnsi="Arial" w:cs="Arial"/>
          <w:sz w:val="20"/>
          <w:szCs w:val="20"/>
          <w:lang w:val="es-MX"/>
        </w:rPr>
        <w:t>Aprendizaje basado en retos (ABR)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703959">
        <w:rPr>
          <w:rFonts w:ascii="Arial" w:hAnsi="Arial" w:cs="Arial"/>
          <w:sz w:val="20"/>
          <w:szCs w:val="20"/>
          <w:lang w:val="es-MX"/>
        </w:rPr>
        <w:t>Simulación empresarial, Role play (comité logístico), Presentación argumentativa</w:t>
      </w:r>
    </w:p>
    <w:p w14:paraId="2963DED7" w14:textId="77777777" w:rsidR="006661C0" w:rsidRPr="00703959" w:rsidRDefault="006661C0" w:rsidP="006661C0">
      <w:pPr>
        <w:jc w:val="both"/>
        <w:rPr>
          <w:rFonts w:ascii="Arial" w:hAnsi="Arial" w:cs="Arial"/>
          <w:sz w:val="20"/>
          <w:szCs w:val="20"/>
          <w:lang w:val="es-MX"/>
        </w:rPr>
      </w:pPr>
      <w:r w:rsidRPr="00703959">
        <w:rPr>
          <w:rFonts w:ascii="Arial" w:hAnsi="Arial" w:cs="Arial"/>
          <w:b/>
          <w:bCs/>
          <w:sz w:val="20"/>
          <w:szCs w:val="20"/>
          <w:lang w:val="es-MX"/>
        </w:rPr>
        <w:t>Materiales de formación: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703959">
        <w:rPr>
          <w:rFonts w:ascii="Arial" w:hAnsi="Arial" w:cs="Arial"/>
          <w:sz w:val="20"/>
          <w:szCs w:val="20"/>
          <w:lang w:val="es-MX"/>
        </w:rPr>
        <w:t>Simulador o plantilla de Excel avanzada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703959">
        <w:rPr>
          <w:rFonts w:ascii="Arial" w:hAnsi="Arial" w:cs="Arial"/>
          <w:sz w:val="20"/>
          <w:szCs w:val="20"/>
          <w:lang w:val="es-MX"/>
        </w:rPr>
        <w:t>Formato de análisis de inventarios y demanda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703959">
        <w:rPr>
          <w:rFonts w:ascii="Arial" w:hAnsi="Arial" w:cs="Arial"/>
          <w:sz w:val="20"/>
          <w:szCs w:val="20"/>
          <w:lang w:val="es-MX"/>
        </w:rPr>
        <w:t>Recursos para investigación de empresas reales o ficticias</w:t>
      </w:r>
    </w:p>
    <w:p w14:paraId="77689EC4" w14:textId="77777777" w:rsidR="006661C0" w:rsidRPr="00703959" w:rsidRDefault="006661C0" w:rsidP="006661C0">
      <w:pPr>
        <w:ind w:left="360"/>
        <w:jc w:val="both"/>
        <w:rPr>
          <w:rFonts w:ascii="Arial" w:hAnsi="Arial" w:cs="Arial"/>
          <w:sz w:val="20"/>
          <w:szCs w:val="20"/>
          <w:lang w:val="es-MX"/>
        </w:rPr>
      </w:pPr>
      <w:r w:rsidRPr="00703959">
        <w:rPr>
          <w:rFonts w:ascii="Arial" w:hAnsi="Arial" w:cs="Arial"/>
          <w:b/>
          <w:bCs/>
          <w:sz w:val="20"/>
          <w:szCs w:val="20"/>
          <w:lang w:val="es-MX"/>
        </w:rPr>
        <w:t>Material de apoyo:</w:t>
      </w:r>
      <w:r w:rsidRPr="00703959">
        <w:rPr>
          <w:rFonts w:ascii="Arial" w:hAnsi="Arial" w:cs="Arial"/>
          <w:sz w:val="20"/>
          <w:szCs w:val="20"/>
          <w:lang w:val="es-MX"/>
        </w:rPr>
        <w:t xml:space="preserve"> Rúbrica de análisis logístico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703959">
        <w:rPr>
          <w:rFonts w:ascii="Arial" w:hAnsi="Arial" w:cs="Arial"/>
          <w:sz w:val="20"/>
          <w:szCs w:val="20"/>
          <w:lang w:val="es-MX"/>
        </w:rPr>
        <w:t>Guía de presentación técnica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703959">
        <w:rPr>
          <w:rFonts w:ascii="Arial" w:hAnsi="Arial" w:cs="Arial"/>
          <w:sz w:val="20"/>
          <w:szCs w:val="20"/>
          <w:lang w:val="es-MX"/>
        </w:rPr>
        <w:t>Videos de ejemplo de soluciones logísticas aplicadas</w:t>
      </w:r>
    </w:p>
    <w:p w14:paraId="039FBC0B" w14:textId="77777777" w:rsidR="006661C0" w:rsidRPr="00703959" w:rsidRDefault="006661C0" w:rsidP="006661C0">
      <w:pPr>
        <w:ind w:left="360"/>
        <w:jc w:val="both"/>
        <w:rPr>
          <w:rFonts w:ascii="Arial" w:hAnsi="Arial" w:cs="Arial"/>
          <w:sz w:val="20"/>
          <w:szCs w:val="20"/>
          <w:lang w:val="es-MX"/>
        </w:rPr>
      </w:pPr>
      <w:r w:rsidRPr="00703959">
        <w:rPr>
          <w:rFonts w:ascii="Arial" w:hAnsi="Arial" w:cs="Arial"/>
          <w:b/>
          <w:bCs/>
          <w:sz w:val="20"/>
          <w:szCs w:val="20"/>
          <w:lang w:val="es-MX"/>
        </w:rPr>
        <w:t>Evidencias de aprendizaje:</w:t>
      </w:r>
      <w:r w:rsidRPr="00703959">
        <w:rPr>
          <w:rFonts w:ascii="Arial" w:hAnsi="Arial" w:cs="Arial"/>
          <w:sz w:val="20"/>
          <w:szCs w:val="20"/>
          <w:lang w:val="es-MX"/>
        </w:rPr>
        <w:t xml:space="preserve"> Informe técnico final (propuesta de solución logística)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703959">
        <w:rPr>
          <w:rFonts w:ascii="Arial" w:hAnsi="Arial" w:cs="Arial"/>
          <w:sz w:val="20"/>
          <w:szCs w:val="20"/>
          <w:lang w:val="es-MX"/>
        </w:rPr>
        <w:t>Presentación argumentativa en equipo, Justificación del método de proyección y manejo de inventario</w:t>
      </w:r>
    </w:p>
    <w:p w14:paraId="21FDA8C5" w14:textId="77777777" w:rsidR="006661C0" w:rsidRPr="00703959" w:rsidRDefault="006661C0" w:rsidP="006661C0">
      <w:pPr>
        <w:ind w:left="360"/>
        <w:jc w:val="both"/>
        <w:rPr>
          <w:rFonts w:ascii="Arial" w:hAnsi="Arial" w:cs="Arial"/>
          <w:sz w:val="20"/>
          <w:szCs w:val="20"/>
          <w:lang w:val="es-MX"/>
        </w:rPr>
      </w:pPr>
      <w:r w:rsidRPr="00703959">
        <w:rPr>
          <w:rFonts w:ascii="Arial" w:hAnsi="Arial" w:cs="Arial"/>
          <w:b/>
          <w:bCs/>
          <w:sz w:val="20"/>
          <w:szCs w:val="20"/>
          <w:lang w:val="es-MX"/>
        </w:rPr>
        <w:t>Instrumentos de evaluación:</w:t>
      </w:r>
      <w:r w:rsidRPr="00703959">
        <w:rPr>
          <w:rFonts w:ascii="Arial" w:hAnsi="Arial" w:cs="Arial"/>
          <w:sz w:val="20"/>
          <w:szCs w:val="20"/>
          <w:lang w:val="es-MX"/>
        </w:rPr>
        <w:t xml:space="preserve"> Rúbrica de propuesta integral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703959">
        <w:rPr>
          <w:rFonts w:ascii="Arial" w:hAnsi="Arial" w:cs="Arial"/>
          <w:sz w:val="20"/>
          <w:szCs w:val="20"/>
          <w:lang w:val="es-MX"/>
        </w:rPr>
        <w:t>Lista de chequeo de habilidades comunicativas y técnicas</w:t>
      </w:r>
      <w:r>
        <w:rPr>
          <w:rFonts w:ascii="Arial" w:hAnsi="Arial" w:cs="Arial"/>
          <w:sz w:val="20"/>
          <w:szCs w:val="20"/>
          <w:lang w:val="es-MX"/>
        </w:rPr>
        <w:t xml:space="preserve">, </w:t>
      </w:r>
      <w:r w:rsidRPr="00703959">
        <w:rPr>
          <w:rFonts w:ascii="Arial" w:hAnsi="Arial" w:cs="Arial"/>
          <w:sz w:val="20"/>
          <w:szCs w:val="20"/>
          <w:lang w:val="es-MX"/>
        </w:rPr>
        <w:t>Evaluación entre pares</w:t>
      </w:r>
    </w:p>
    <w:p w14:paraId="1B405EF1" w14:textId="77777777" w:rsidR="006661C0" w:rsidRPr="00703959" w:rsidRDefault="006661C0" w:rsidP="006661C0">
      <w:pPr>
        <w:ind w:left="360"/>
        <w:jc w:val="both"/>
        <w:rPr>
          <w:rFonts w:ascii="Arial" w:hAnsi="Arial" w:cs="Arial"/>
          <w:sz w:val="20"/>
          <w:szCs w:val="20"/>
          <w:lang w:val="es-MX"/>
        </w:rPr>
      </w:pPr>
      <w:r w:rsidRPr="00703959">
        <w:rPr>
          <w:rFonts w:ascii="Arial" w:hAnsi="Arial" w:cs="Arial"/>
          <w:b/>
          <w:bCs/>
          <w:sz w:val="20"/>
          <w:szCs w:val="20"/>
          <w:lang w:val="es-MX"/>
        </w:rPr>
        <w:t>Duración de la actividad:</w:t>
      </w: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Pr="00703959">
        <w:rPr>
          <w:rFonts w:ascii="Arial" w:hAnsi="Arial" w:cs="Arial"/>
          <w:sz w:val="20"/>
          <w:szCs w:val="20"/>
          <w:lang w:val="es-MX"/>
        </w:rPr>
        <w:t>10 horas</w:t>
      </w:r>
    </w:p>
    <w:bookmarkEnd w:id="0"/>
    <w:p w14:paraId="0F870112" w14:textId="77777777" w:rsidR="006661C0" w:rsidRPr="00FC1DA6" w:rsidRDefault="006661C0" w:rsidP="006661C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Cs/>
          <w:sz w:val="20"/>
          <w:szCs w:val="20"/>
          <w:lang w:val="es-MX"/>
        </w:rPr>
      </w:pPr>
    </w:p>
    <w:p w14:paraId="4940C7E3" w14:textId="77777777" w:rsidR="006661C0" w:rsidRDefault="006661C0" w:rsidP="006661C0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</w:p>
    <w:p w14:paraId="554119B8" w14:textId="77777777" w:rsidR="006661C0" w:rsidRPr="00703959" w:rsidRDefault="006661C0" w:rsidP="006661C0">
      <w:pPr>
        <w:pStyle w:val="Prrafodelista"/>
        <w:numPr>
          <w:ilvl w:val="0"/>
          <w:numId w:val="4"/>
        </w:numPr>
        <w:contextualSpacing/>
        <w:jc w:val="both"/>
        <w:rPr>
          <w:rFonts w:ascii="Arial" w:eastAsiaTheme="majorEastAsia" w:hAnsi="Arial" w:cs="Arial"/>
          <w:b/>
          <w:sz w:val="18"/>
        </w:rPr>
      </w:pPr>
      <w:r w:rsidRPr="00703959">
        <w:rPr>
          <w:rFonts w:ascii="Arial" w:eastAsiaTheme="majorEastAsia" w:hAnsi="Arial" w:cs="Arial"/>
          <w:b/>
          <w:sz w:val="18"/>
        </w:rPr>
        <w:t xml:space="preserve">PLANTEAMIENTO DE EVIDENCIAS DE APRENDIZAJE PARA LA EVALUACIÓN EN EL PROCESO FORMATIVO.  </w:t>
      </w:r>
    </w:p>
    <w:p w14:paraId="3D8481E8" w14:textId="77777777" w:rsidR="006661C0" w:rsidRPr="00666FE6" w:rsidRDefault="006661C0" w:rsidP="006661C0">
      <w:pPr>
        <w:pStyle w:val="Prrafodelista"/>
        <w:jc w:val="both"/>
        <w:rPr>
          <w:rFonts w:eastAsiaTheme="majorEastAsia" w:cs="Calibri"/>
          <w:b/>
        </w:rPr>
      </w:pPr>
    </w:p>
    <w:tbl>
      <w:tblPr>
        <w:tblStyle w:val="Tablaconcuadrcula"/>
        <w:tblW w:w="9865" w:type="dxa"/>
        <w:tblLook w:val="04A0" w:firstRow="1" w:lastRow="0" w:firstColumn="1" w:lastColumn="0" w:noHBand="0" w:noVBand="1"/>
      </w:tblPr>
      <w:tblGrid>
        <w:gridCol w:w="1316"/>
        <w:gridCol w:w="1850"/>
        <w:gridCol w:w="1555"/>
        <w:gridCol w:w="1754"/>
        <w:gridCol w:w="1771"/>
        <w:gridCol w:w="1619"/>
      </w:tblGrid>
      <w:tr w:rsidR="006661C0" w:rsidRPr="00366181" w14:paraId="0CCF28BD" w14:textId="77777777" w:rsidTr="00FA6779">
        <w:trPr>
          <w:trHeight w:val="464"/>
        </w:trPr>
        <w:tc>
          <w:tcPr>
            <w:tcW w:w="1333" w:type="dxa"/>
            <w:shd w:val="clear" w:color="auto" w:fill="262626" w:themeFill="text1" w:themeFillTint="D9"/>
            <w:vAlign w:val="center"/>
          </w:tcPr>
          <w:p w14:paraId="1F7887DC" w14:textId="77777777" w:rsidR="006661C0" w:rsidRPr="00366181" w:rsidRDefault="006661C0" w:rsidP="00FA6779">
            <w:pPr>
              <w:jc w:val="center"/>
              <w:rPr>
                <w:rFonts w:cs="Calibri"/>
                <w:b/>
                <w:color w:val="FF0000"/>
              </w:rPr>
            </w:pPr>
            <w:r w:rsidRPr="00366181">
              <w:rPr>
                <w:rFonts w:cs="Calibri"/>
                <w:b/>
                <w:color w:val="FF0000"/>
              </w:rPr>
              <w:t>Fase del proyecto formativo</w:t>
            </w:r>
          </w:p>
        </w:tc>
        <w:tc>
          <w:tcPr>
            <w:tcW w:w="1713" w:type="dxa"/>
            <w:shd w:val="clear" w:color="auto" w:fill="262626" w:themeFill="text1" w:themeFillTint="D9"/>
            <w:vAlign w:val="center"/>
          </w:tcPr>
          <w:p w14:paraId="6E00CFF2" w14:textId="77777777" w:rsidR="006661C0" w:rsidRPr="00366181" w:rsidRDefault="006661C0" w:rsidP="00FA6779">
            <w:pPr>
              <w:jc w:val="center"/>
              <w:rPr>
                <w:rFonts w:cs="Calibri"/>
                <w:b/>
                <w:color w:val="FF0000"/>
              </w:rPr>
            </w:pPr>
            <w:r w:rsidRPr="00366181">
              <w:rPr>
                <w:rFonts w:cs="Calibri"/>
                <w:b/>
                <w:color w:val="FF0000"/>
              </w:rPr>
              <w:t>Actividad del proyecto formativo</w:t>
            </w:r>
          </w:p>
        </w:tc>
        <w:tc>
          <w:tcPr>
            <w:tcW w:w="1563" w:type="dxa"/>
            <w:shd w:val="clear" w:color="auto" w:fill="262626" w:themeFill="text1" w:themeFillTint="D9"/>
            <w:vAlign w:val="center"/>
          </w:tcPr>
          <w:p w14:paraId="30366CA1" w14:textId="77777777" w:rsidR="006661C0" w:rsidRPr="00366181" w:rsidRDefault="006661C0" w:rsidP="00FA6779">
            <w:pPr>
              <w:jc w:val="center"/>
              <w:rPr>
                <w:rFonts w:cs="Calibri"/>
                <w:b/>
                <w:color w:val="FF0000"/>
              </w:rPr>
            </w:pPr>
            <w:r w:rsidRPr="00366181">
              <w:rPr>
                <w:rFonts w:cs="Calibri"/>
                <w:b/>
                <w:color w:val="FF0000"/>
              </w:rPr>
              <w:t>Actividad de Aprendizaje</w:t>
            </w:r>
          </w:p>
        </w:tc>
        <w:tc>
          <w:tcPr>
            <w:tcW w:w="1809" w:type="dxa"/>
            <w:shd w:val="clear" w:color="auto" w:fill="262626" w:themeFill="text1" w:themeFillTint="D9"/>
            <w:vAlign w:val="center"/>
          </w:tcPr>
          <w:p w14:paraId="32F21DC0" w14:textId="77777777" w:rsidR="006661C0" w:rsidRPr="00366181" w:rsidRDefault="006661C0" w:rsidP="00FA6779">
            <w:pPr>
              <w:jc w:val="center"/>
              <w:rPr>
                <w:rFonts w:cs="Calibri"/>
                <w:b/>
                <w:color w:val="FF0000"/>
              </w:rPr>
            </w:pPr>
            <w:r w:rsidRPr="00366181">
              <w:rPr>
                <w:rFonts w:cs="Calibri"/>
                <w:b/>
                <w:color w:val="FF0000"/>
              </w:rPr>
              <w:t>Evidencias de Aprendizaje</w:t>
            </w:r>
          </w:p>
        </w:tc>
        <w:tc>
          <w:tcPr>
            <w:tcW w:w="1822" w:type="dxa"/>
            <w:shd w:val="clear" w:color="auto" w:fill="262626" w:themeFill="text1" w:themeFillTint="D9"/>
            <w:vAlign w:val="center"/>
          </w:tcPr>
          <w:p w14:paraId="0D6C309C" w14:textId="77777777" w:rsidR="006661C0" w:rsidRPr="00366181" w:rsidRDefault="006661C0" w:rsidP="00FA6779">
            <w:pPr>
              <w:jc w:val="center"/>
              <w:rPr>
                <w:rFonts w:cs="Calibri"/>
                <w:b/>
                <w:color w:val="FF0000"/>
              </w:rPr>
            </w:pPr>
            <w:r w:rsidRPr="00366181">
              <w:rPr>
                <w:rFonts w:cs="Calibri"/>
                <w:b/>
                <w:color w:val="FF0000"/>
              </w:rPr>
              <w:t>Criterios de Evaluación</w:t>
            </w:r>
          </w:p>
        </w:tc>
        <w:tc>
          <w:tcPr>
            <w:tcW w:w="1625" w:type="dxa"/>
            <w:shd w:val="clear" w:color="auto" w:fill="262626" w:themeFill="text1" w:themeFillTint="D9"/>
            <w:vAlign w:val="center"/>
          </w:tcPr>
          <w:p w14:paraId="0A918CB1" w14:textId="77777777" w:rsidR="006661C0" w:rsidRPr="00366181" w:rsidRDefault="006661C0" w:rsidP="00FA6779">
            <w:pPr>
              <w:jc w:val="center"/>
              <w:rPr>
                <w:rFonts w:cs="Calibri"/>
                <w:b/>
                <w:color w:val="FF0000"/>
              </w:rPr>
            </w:pPr>
            <w:r w:rsidRPr="00366181">
              <w:rPr>
                <w:rFonts w:cs="Calibri"/>
                <w:b/>
                <w:color w:val="FF0000"/>
              </w:rPr>
              <w:t>Técnicas e Instrumentos de Evaluación</w:t>
            </w:r>
          </w:p>
        </w:tc>
      </w:tr>
      <w:tr w:rsidR="006661C0" w:rsidRPr="00366181" w14:paraId="6887BFB5" w14:textId="77777777" w:rsidTr="00FA6779">
        <w:trPr>
          <w:trHeight w:val="795"/>
        </w:trPr>
        <w:tc>
          <w:tcPr>
            <w:tcW w:w="1333" w:type="dxa"/>
            <w:vAlign w:val="center"/>
          </w:tcPr>
          <w:p w14:paraId="025A8440" w14:textId="77777777" w:rsidR="006661C0" w:rsidRPr="00366181" w:rsidRDefault="006661C0" w:rsidP="00FA6779">
            <w:pPr>
              <w:jc w:val="center"/>
              <w:rPr>
                <w:rFonts w:cs="Calibri"/>
                <w:b/>
                <w:color w:val="FF0000"/>
                <w:sz w:val="20"/>
              </w:rPr>
            </w:pPr>
            <w:r w:rsidRPr="00366181">
              <w:rPr>
                <w:rFonts w:cs="Calibri"/>
                <w:b/>
                <w:color w:val="FF0000"/>
                <w:sz w:val="20"/>
              </w:rPr>
              <w:t>ANALISIS</w:t>
            </w:r>
          </w:p>
        </w:tc>
        <w:tc>
          <w:tcPr>
            <w:tcW w:w="1713" w:type="dxa"/>
          </w:tcPr>
          <w:p w14:paraId="65903775" w14:textId="77777777" w:rsidR="006661C0" w:rsidRPr="00366181" w:rsidRDefault="006661C0" w:rsidP="00FA6779">
            <w:pPr>
              <w:jc w:val="both"/>
              <w:rPr>
                <w:rFonts w:cs="Calibri"/>
                <w:b/>
                <w:color w:val="FF0000"/>
                <w:sz w:val="20"/>
              </w:rPr>
            </w:pPr>
            <w:r w:rsidRPr="00366181">
              <w:rPr>
                <w:rFonts w:cs="Calibri"/>
                <w:b/>
                <w:color w:val="FF0000"/>
                <w:sz w:val="20"/>
              </w:rPr>
              <w:t>CARACTERIZAR LOS PROCESOS LOGÍSTICOS QUE SE DESARROLLAN EN LAS EMPRESAS DEL SECTOR PRODUCTIVO.</w:t>
            </w:r>
          </w:p>
        </w:tc>
        <w:tc>
          <w:tcPr>
            <w:tcW w:w="1563" w:type="dxa"/>
          </w:tcPr>
          <w:p w14:paraId="68AC63C9" w14:textId="77777777" w:rsidR="006661C0" w:rsidRPr="00366181" w:rsidRDefault="006661C0" w:rsidP="00FA6779">
            <w:pPr>
              <w:jc w:val="both"/>
              <w:rPr>
                <w:rFonts w:cs="Calibri"/>
                <w:b/>
                <w:color w:val="FF0000"/>
                <w:sz w:val="20"/>
              </w:rPr>
            </w:pPr>
            <w:r w:rsidRPr="00366181">
              <w:rPr>
                <w:rFonts w:cs="Calibri"/>
                <w:b/>
                <w:color w:val="FF0000"/>
                <w:sz w:val="20"/>
              </w:rPr>
              <w:t>Sincronizar la produccón con el pulso del mercado de acuerdo a los requerimientos de la empresa.</w:t>
            </w:r>
          </w:p>
        </w:tc>
        <w:tc>
          <w:tcPr>
            <w:tcW w:w="1809" w:type="dxa"/>
            <w:vAlign w:val="center"/>
          </w:tcPr>
          <w:p w14:paraId="387D1686" w14:textId="77777777" w:rsidR="006661C0" w:rsidRPr="00366181" w:rsidRDefault="006661C0" w:rsidP="00FA6779">
            <w:pPr>
              <w:pStyle w:val="Default"/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366181">
              <w:rPr>
                <w:color w:val="FF0000"/>
                <w:sz w:val="20"/>
                <w:szCs w:val="20"/>
                <w:shd w:val="clear" w:color="auto" w:fill="FFFFFF"/>
              </w:rPr>
              <w:t>Evidencia 1. Documento con análisis y gráfica de proyección.</w:t>
            </w:r>
          </w:p>
        </w:tc>
        <w:tc>
          <w:tcPr>
            <w:tcW w:w="1822" w:type="dxa"/>
          </w:tcPr>
          <w:p w14:paraId="31D5D9DD" w14:textId="77777777" w:rsidR="006661C0" w:rsidRPr="00366181" w:rsidRDefault="006661C0" w:rsidP="00FA6779">
            <w:pPr>
              <w:pStyle w:val="Default"/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366181">
              <w:rPr>
                <w:color w:val="FF0000"/>
                <w:sz w:val="20"/>
                <w:szCs w:val="20"/>
                <w:shd w:val="clear" w:color="auto" w:fill="FFFFFF"/>
              </w:rPr>
              <w:t xml:space="preserve">Relaciona disponibilidad de productos de acuerdo con inventario.  </w:t>
            </w:r>
          </w:p>
        </w:tc>
        <w:tc>
          <w:tcPr>
            <w:tcW w:w="1625" w:type="dxa"/>
          </w:tcPr>
          <w:p w14:paraId="7413BC30" w14:textId="77777777" w:rsidR="006661C0" w:rsidRPr="00366181" w:rsidRDefault="006661C0" w:rsidP="00FA6779">
            <w:pPr>
              <w:jc w:val="both"/>
              <w:rPr>
                <w:rFonts w:cs="Calibri"/>
                <w:color w:val="FF0000"/>
              </w:rPr>
            </w:pPr>
            <w:r w:rsidRPr="00366181">
              <w:rPr>
                <w:rFonts w:eastAsia="Arial" w:cs="Calibri"/>
                <w:b/>
                <w:bCs/>
                <w:color w:val="FF0000"/>
                <w:sz w:val="20"/>
                <w:szCs w:val="20"/>
              </w:rPr>
              <w:t xml:space="preserve">Técnica de evaluación: </w:t>
            </w:r>
          </w:p>
          <w:p w14:paraId="34277387" w14:textId="77777777" w:rsidR="006661C0" w:rsidRPr="00366181" w:rsidRDefault="006661C0" w:rsidP="00FA6779">
            <w:pPr>
              <w:jc w:val="both"/>
              <w:rPr>
                <w:rFonts w:cs="Calibri"/>
                <w:color w:val="FF0000"/>
              </w:rPr>
            </w:pPr>
            <w:r w:rsidRPr="00366181">
              <w:rPr>
                <w:rFonts w:eastAsia="Arial" w:cs="Calibri"/>
                <w:b/>
                <w:bCs/>
                <w:color w:val="FF0000"/>
                <w:sz w:val="20"/>
                <w:szCs w:val="20"/>
              </w:rPr>
              <w:t>Instrumento de evaluación evidencia 1.</w:t>
            </w:r>
            <w:r w:rsidRPr="00366181">
              <w:rPr>
                <w:rFonts w:eastAsia="Arial" w:cs="Calibri"/>
                <w:color w:val="FF0000"/>
                <w:sz w:val="20"/>
                <w:szCs w:val="20"/>
              </w:rPr>
              <w:t xml:space="preserve"> Lista de chequeo</w:t>
            </w:r>
          </w:p>
        </w:tc>
      </w:tr>
      <w:tr w:rsidR="006661C0" w:rsidRPr="00366181" w14:paraId="2B766314" w14:textId="77777777" w:rsidTr="00FA6779">
        <w:trPr>
          <w:trHeight w:val="795"/>
        </w:trPr>
        <w:tc>
          <w:tcPr>
            <w:tcW w:w="1333" w:type="dxa"/>
            <w:vAlign w:val="center"/>
          </w:tcPr>
          <w:p w14:paraId="3AD26F67" w14:textId="77777777" w:rsidR="006661C0" w:rsidRPr="00366181" w:rsidRDefault="006661C0" w:rsidP="00FA6779">
            <w:pPr>
              <w:jc w:val="center"/>
              <w:rPr>
                <w:rFonts w:cs="Calibri"/>
                <w:b/>
                <w:color w:val="FF0000"/>
                <w:sz w:val="20"/>
              </w:rPr>
            </w:pPr>
            <w:r w:rsidRPr="00366181">
              <w:rPr>
                <w:rFonts w:cs="Calibri"/>
                <w:b/>
                <w:color w:val="FF0000"/>
                <w:sz w:val="20"/>
              </w:rPr>
              <w:t>ANALISIS</w:t>
            </w:r>
          </w:p>
        </w:tc>
        <w:tc>
          <w:tcPr>
            <w:tcW w:w="1713" w:type="dxa"/>
          </w:tcPr>
          <w:p w14:paraId="3608846E" w14:textId="77777777" w:rsidR="006661C0" w:rsidRPr="00366181" w:rsidRDefault="006661C0" w:rsidP="00FA6779">
            <w:pPr>
              <w:jc w:val="both"/>
              <w:rPr>
                <w:rFonts w:cs="Calibri"/>
                <w:b/>
                <w:color w:val="FF0000"/>
                <w:sz w:val="20"/>
              </w:rPr>
            </w:pPr>
            <w:r w:rsidRPr="00366181">
              <w:rPr>
                <w:rFonts w:cs="Calibri"/>
                <w:b/>
                <w:color w:val="FF0000"/>
                <w:sz w:val="20"/>
              </w:rPr>
              <w:t>CARACTERIZAR LOS PROCESOS LOGÍSTICOS QUE SE DESARROLLAN EN LAS EMPRESAS DEL SECTOR PRODUCTIVO.</w:t>
            </w:r>
          </w:p>
        </w:tc>
        <w:tc>
          <w:tcPr>
            <w:tcW w:w="1563" w:type="dxa"/>
          </w:tcPr>
          <w:p w14:paraId="7FCD4AC5" w14:textId="77777777" w:rsidR="006661C0" w:rsidRPr="00366181" w:rsidRDefault="006661C0" w:rsidP="00FA6779">
            <w:pPr>
              <w:jc w:val="both"/>
              <w:rPr>
                <w:rFonts w:cs="Calibri"/>
                <w:b/>
                <w:color w:val="FF0000"/>
                <w:sz w:val="20"/>
              </w:rPr>
            </w:pPr>
            <w:r w:rsidRPr="00366181">
              <w:rPr>
                <w:rFonts w:cs="Calibri"/>
                <w:b/>
                <w:color w:val="FF0000"/>
                <w:sz w:val="20"/>
              </w:rPr>
              <w:t>Sincronizar la produccón con el pulso del mercado de acuerdo a los requerimientos de la empresa.</w:t>
            </w:r>
          </w:p>
        </w:tc>
        <w:tc>
          <w:tcPr>
            <w:tcW w:w="1809" w:type="dxa"/>
            <w:vAlign w:val="center"/>
          </w:tcPr>
          <w:p w14:paraId="01BA6D78" w14:textId="77777777" w:rsidR="006661C0" w:rsidRPr="00366181" w:rsidRDefault="006661C0" w:rsidP="00FA6779">
            <w:pPr>
              <w:pStyle w:val="Default"/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366181">
              <w:rPr>
                <w:color w:val="FF0000"/>
                <w:sz w:val="20"/>
                <w:szCs w:val="20"/>
                <w:shd w:val="clear" w:color="auto" w:fill="FFFFFF"/>
              </w:rPr>
              <w:t>Evidencia 2. Cuadro comparativo, informes de análisis de datos, propuestas técnicas.</w:t>
            </w:r>
          </w:p>
          <w:p w14:paraId="6806387B" w14:textId="77777777" w:rsidR="006661C0" w:rsidRPr="00366181" w:rsidRDefault="006661C0" w:rsidP="00FA6779">
            <w:pPr>
              <w:tabs>
                <w:tab w:val="left" w:pos="4320"/>
                <w:tab w:val="left" w:pos="4485"/>
                <w:tab w:val="left" w:pos="5445"/>
              </w:tabs>
              <w:jc w:val="both"/>
              <w:rPr>
                <w:rFonts w:cs="Calibri"/>
                <w:color w:val="FF0000"/>
                <w:sz w:val="20"/>
                <w:lang w:val="es-MX"/>
              </w:rPr>
            </w:pPr>
          </w:p>
        </w:tc>
        <w:tc>
          <w:tcPr>
            <w:tcW w:w="1822" w:type="dxa"/>
          </w:tcPr>
          <w:p w14:paraId="51B1C71D" w14:textId="77777777" w:rsidR="006661C0" w:rsidRPr="00366181" w:rsidRDefault="006661C0" w:rsidP="00FA6779">
            <w:pPr>
              <w:pStyle w:val="Default"/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366181">
              <w:rPr>
                <w:color w:val="FF0000"/>
                <w:sz w:val="20"/>
                <w:szCs w:val="20"/>
                <w:shd w:val="clear" w:color="auto" w:fill="FFFFFF"/>
              </w:rPr>
              <w:t xml:space="preserve">Clasifica requerimientos de compra de acuerdo con política de abastecimiento. </w:t>
            </w:r>
          </w:p>
        </w:tc>
        <w:tc>
          <w:tcPr>
            <w:tcW w:w="1625" w:type="dxa"/>
          </w:tcPr>
          <w:p w14:paraId="2C307AC1" w14:textId="77777777" w:rsidR="006661C0" w:rsidRPr="00366181" w:rsidRDefault="006661C0" w:rsidP="00FA6779">
            <w:pPr>
              <w:jc w:val="both"/>
              <w:rPr>
                <w:rFonts w:cs="Calibri"/>
                <w:color w:val="FF0000"/>
              </w:rPr>
            </w:pPr>
            <w:r w:rsidRPr="00366181">
              <w:rPr>
                <w:rFonts w:eastAsia="Arial" w:cs="Calibri"/>
                <w:b/>
                <w:bCs/>
                <w:color w:val="FF0000"/>
                <w:sz w:val="20"/>
                <w:szCs w:val="20"/>
              </w:rPr>
              <w:t xml:space="preserve">Técnica de evaluación: </w:t>
            </w:r>
          </w:p>
          <w:p w14:paraId="5AE20212" w14:textId="77777777" w:rsidR="006661C0" w:rsidRPr="00366181" w:rsidRDefault="006661C0" w:rsidP="00FA6779">
            <w:pPr>
              <w:jc w:val="both"/>
              <w:rPr>
                <w:rFonts w:cs="Calibri"/>
                <w:color w:val="FF0000"/>
              </w:rPr>
            </w:pPr>
            <w:r w:rsidRPr="00366181">
              <w:rPr>
                <w:rFonts w:eastAsia="Arial" w:cs="Calibri"/>
                <w:b/>
                <w:bCs/>
                <w:color w:val="FF0000"/>
                <w:sz w:val="20"/>
                <w:szCs w:val="20"/>
              </w:rPr>
              <w:t xml:space="preserve">Instrumento de evaluación evidencia 2. </w:t>
            </w:r>
            <w:r w:rsidRPr="00366181">
              <w:rPr>
                <w:rFonts w:eastAsia="Arial" w:cs="Calibri"/>
                <w:color w:val="FF0000"/>
                <w:sz w:val="20"/>
                <w:szCs w:val="20"/>
              </w:rPr>
              <w:t>Lista de chequeo</w:t>
            </w:r>
          </w:p>
        </w:tc>
      </w:tr>
      <w:tr w:rsidR="006661C0" w:rsidRPr="00366181" w14:paraId="3B6424B7" w14:textId="77777777" w:rsidTr="00FA6779">
        <w:trPr>
          <w:trHeight w:val="795"/>
        </w:trPr>
        <w:tc>
          <w:tcPr>
            <w:tcW w:w="1333" w:type="dxa"/>
            <w:vAlign w:val="center"/>
          </w:tcPr>
          <w:p w14:paraId="77C3B760" w14:textId="77777777" w:rsidR="006661C0" w:rsidRPr="00366181" w:rsidRDefault="006661C0" w:rsidP="00FA6779">
            <w:pPr>
              <w:jc w:val="center"/>
              <w:rPr>
                <w:rFonts w:cs="Calibri"/>
                <w:b/>
                <w:color w:val="FF0000"/>
                <w:sz w:val="20"/>
              </w:rPr>
            </w:pPr>
            <w:r w:rsidRPr="00366181">
              <w:rPr>
                <w:rFonts w:cs="Calibri"/>
                <w:b/>
                <w:color w:val="FF0000"/>
                <w:sz w:val="20"/>
              </w:rPr>
              <w:t>ANALISIS</w:t>
            </w:r>
          </w:p>
        </w:tc>
        <w:tc>
          <w:tcPr>
            <w:tcW w:w="1713" w:type="dxa"/>
          </w:tcPr>
          <w:p w14:paraId="2A5ED829" w14:textId="77777777" w:rsidR="006661C0" w:rsidRPr="00366181" w:rsidRDefault="006661C0" w:rsidP="00FA6779">
            <w:pPr>
              <w:jc w:val="both"/>
              <w:rPr>
                <w:rFonts w:cs="Calibri"/>
                <w:b/>
                <w:color w:val="FF0000"/>
                <w:sz w:val="20"/>
              </w:rPr>
            </w:pPr>
            <w:r w:rsidRPr="00366181">
              <w:rPr>
                <w:rFonts w:cs="Calibri"/>
                <w:b/>
                <w:color w:val="FF0000"/>
                <w:sz w:val="20"/>
              </w:rPr>
              <w:t xml:space="preserve">CARACTERIZAR LOS PROCESOS LOGÍSTICOS QUE SE DESARROLLAN </w:t>
            </w:r>
            <w:r w:rsidRPr="00366181">
              <w:rPr>
                <w:rFonts w:cs="Calibri"/>
                <w:b/>
                <w:color w:val="FF0000"/>
                <w:sz w:val="20"/>
              </w:rPr>
              <w:lastRenderedPageBreak/>
              <w:t>EN LAS EMPRESAS DEL SECTOR PRODUCTIVO.</w:t>
            </w:r>
          </w:p>
        </w:tc>
        <w:tc>
          <w:tcPr>
            <w:tcW w:w="1563" w:type="dxa"/>
          </w:tcPr>
          <w:p w14:paraId="13976128" w14:textId="77777777" w:rsidR="006661C0" w:rsidRPr="00366181" w:rsidRDefault="006661C0" w:rsidP="00FA6779">
            <w:pPr>
              <w:rPr>
                <w:rFonts w:cs="Calibri"/>
                <w:b/>
                <w:color w:val="FF0000"/>
                <w:sz w:val="20"/>
              </w:rPr>
            </w:pPr>
            <w:r w:rsidRPr="00366181">
              <w:rPr>
                <w:rFonts w:cs="Calibri"/>
                <w:b/>
                <w:color w:val="FF0000"/>
                <w:sz w:val="20"/>
              </w:rPr>
              <w:lastRenderedPageBreak/>
              <w:t xml:space="preserve">Sincronizar la produccón con el pulso del mercado de acuerdo a los </w:t>
            </w:r>
            <w:r w:rsidRPr="00366181">
              <w:rPr>
                <w:rFonts w:cs="Calibri"/>
                <w:b/>
                <w:color w:val="FF0000"/>
                <w:sz w:val="20"/>
              </w:rPr>
              <w:lastRenderedPageBreak/>
              <w:t>requerimientos de la empresa.</w:t>
            </w:r>
          </w:p>
        </w:tc>
        <w:tc>
          <w:tcPr>
            <w:tcW w:w="1809" w:type="dxa"/>
            <w:vAlign w:val="center"/>
          </w:tcPr>
          <w:p w14:paraId="31770137" w14:textId="77777777" w:rsidR="006661C0" w:rsidRPr="00366181" w:rsidRDefault="006661C0" w:rsidP="00FA6779">
            <w:pPr>
              <w:pStyle w:val="Default"/>
              <w:jc w:val="center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366181">
              <w:rPr>
                <w:b/>
                <w:bCs/>
                <w:color w:val="FF0000"/>
                <w:sz w:val="20"/>
                <w:szCs w:val="20"/>
                <w:shd w:val="clear" w:color="auto" w:fill="FFFFFF"/>
              </w:rPr>
              <w:lastRenderedPageBreak/>
              <w:t>Evidencia 3</w:t>
            </w:r>
            <w:r w:rsidRPr="00366181">
              <w:rPr>
                <w:color w:val="FF0000"/>
                <w:sz w:val="20"/>
                <w:szCs w:val="20"/>
                <w:shd w:val="clear" w:color="auto" w:fill="FFFFFF"/>
              </w:rPr>
              <w:t>. Propuesta escrita y presentación ora</w:t>
            </w:r>
          </w:p>
          <w:p w14:paraId="3D7671F9" w14:textId="77777777" w:rsidR="006661C0" w:rsidRPr="00366181" w:rsidRDefault="006661C0" w:rsidP="00FA6779">
            <w:pPr>
              <w:tabs>
                <w:tab w:val="left" w:pos="4320"/>
                <w:tab w:val="left" w:pos="4485"/>
                <w:tab w:val="left" w:pos="5445"/>
              </w:tabs>
              <w:jc w:val="center"/>
              <w:rPr>
                <w:rFonts w:cs="Calibri"/>
                <w:color w:val="FF0000"/>
                <w:sz w:val="20"/>
                <w:lang w:val="es-MX"/>
              </w:rPr>
            </w:pPr>
          </w:p>
        </w:tc>
        <w:tc>
          <w:tcPr>
            <w:tcW w:w="1822" w:type="dxa"/>
          </w:tcPr>
          <w:p w14:paraId="03FF32E1" w14:textId="77777777" w:rsidR="006661C0" w:rsidRPr="00366181" w:rsidRDefault="006661C0" w:rsidP="00FA6779">
            <w:pPr>
              <w:pStyle w:val="Default"/>
              <w:jc w:val="both"/>
              <w:rPr>
                <w:color w:val="FF0000"/>
                <w:sz w:val="20"/>
                <w:szCs w:val="20"/>
                <w:shd w:val="clear" w:color="auto" w:fill="FFFFFF"/>
              </w:rPr>
            </w:pPr>
            <w:r w:rsidRPr="00366181">
              <w:rPr>
                <w:color w:val="FF0000"/>
                <w:sz w:val="20"/>
                <w:szCs w:val="20"/>
                <w:shd w:val="clear" w:color="auto" w:fill="FFFFFF"/>
              </w:rPr>
              <w:t xml:space="preserve">Registra el requerimiento de compra acuerdo </w:t>
            </w:r>
            <w:r w:rsidRPr="00366181">
              <w:rPr>
                <w:color w:val="FF0000"/>
                <w:sz w:val="20"/>
                <w:szCs w:val="20"/>
                <w:shd w:val="clear" w:color="auto" w:fill="FFFFFF"/>
              </w:rPr>
              <w:lastRenderedPageBreak/>
              <w:t xml:space="preserve">con política de la organización. </w:t>
            </w:r>
          </w:p>
          <w:p w14:paraId="704F97E9" w14:textId="77777777" w:rsidR="006661C0" w:rsidRPr="00366181" w:rsidRDefault="006661C0" w:rsidP="00FA6779">
            <w:pPr>
              <w:jc w:val="both"/>
              <w:rPr>
                <w:rFonts w:cs="Calibri"/>
                <w:color w:val="FF0000"/>
                <w:sz w:val="20"/>
                <w:lang w:val="es-MX"/>
              </w:rPr>
            </w:pPr>
            <w:r w:rsidRPr="00366181">
              <w:rPr>
                <w:rFonts w:cs="Calibri"/>
                <w:color w:val="FF0000"/>
                <w:sz w:val="20"/>
                <w:lang w:val="es-MX"/>
              </w:rPr>
              <w:t xml:space="preserve"> </w:t>
            </w:r>
          </w:p>
        </w:tc>
        <w:tc>
          <w:tcPr>
            <w:tcW w:w="1625" w:type="dxa"/>
          </w:tcPr>
          <w:p w14:paraId="3883ABFF" w14:textId="77777777" w:rsidR="006661C0" w:rsidRPr="00366181" w:rsidRDefault="006661C0" w:rsidP="00FA6779">
            <w:pPr>
              <w:jc w:val="both"/>
              <w:rPr>
                <w:rFonts w:cs="Calibri"/>
                <w:color w:val="FF0000"/>
              </w:rPr>
            </w:pPr>
            <w:r w:rsidRPr="00366181">
              <w:rPr>
                <w:rFonts w:eastAsia="Arial" w:cs="Calibri"/>
                <w:b/>
                <w:bCs/>
                <w:color w:val="FF0000"/>
                <w:sz w:val="20"/>
                <w:szCs w:val="20"/>
              </w:rPr>
              <w:lastRenderedPageBreak/>
              <w:t>Técnica de evaluación: O</w:t>
            </w:r>
            <w:r w:rsidRPr="00366181">
              <w:rPr>
                <w:rFonts w:eastAsia="Arial" w:cs="Calibri"/>
                <w:color w:val="FF0000"/>
                <w:sz w:val="20"/>
                <w:szCs w:val="20"/>
              </w:rPr>
              <w:t>bservación</w:t>
            </w:r>
          </w:p>
          <w:p w14:paraId="2E6A3446" w14:textId="77777777" w:rsidR="006661C0" w:rsidRPr="00366181" w:rsidRDefault="006661C0" w:rsidP="00FA6779">
            <w:pPr>
              <w:jc w:val="both"/>
              <w:rPr>
                <w:rFonts w:cs="Calibri"/>
                <w:color w:val="FF0000"/>
              </w:rPr>
            </w:pPr>
            <w:r w:rsidRPr="00366181">
              <w:rPr>
                <w:rFonts w:eastAsia="Arial" w:cs="Calibri"/>
                <w:b/>
                <w:bCs/>
                <w:color w:val="FF0000"/>
                <w:sz w:val="20"/>
                <w:szCs w:val="20"/>
              </w:rPr>
              <w:t xml:space="preserve">Instrumento de evaluación </w:t>
            </w:r>
            <w:r w:rsidRPr="00366181">
              <w:rPr>
                <w:rFonts w:eastAsia="Arial" w:cs="Calibri"/>
                <w:b/>
                <w:bCs/>
                <w:color w:val="FF0000"/>
                <w:sz w:val="20"/>
                <w:szCs w:val="20"/>
              </w:rPr>
              <w:lastRenderedPageBreak/>
              <w:t>evidencia 3.</w:t>
            </w:r>
            <w:r w:rsidRPr="00366181">
              <w:rPr>
                <w:rFonts w:eastAsia="Arial" w:cs="Calibri"/>
                <w:color w:val="FF0000"/>
                <w:sz w:val="20"/>
                <w:szCs w:val="20"/>
              </w:rPr>
              <w:t xml:space="preserve"> Lista de chequeo</w:t>
            </w:r>
          </w:p>
        </w:tc>
      </w:tr>
    </w:tbl>
    <w:p w14:paraId="0BE15EAB" w14:textId="77777777" w:rsidR="006661C0" w:rsidRDefault="006661C0" w:rsidP="006661C0">
      <w:pPr>
        <w:spacing w:line="360" w:lineRule="auto"/>
        <w:ind w:left="36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FF985F5" w14:textId="77777777" w:rsidR="006661C0" w:rsidRDefault="006661C0" w:rsidP="006661C0">
      <w:pPr>
        <w:pStyle w:val="Prrafodelista"/>
        <w:numPr>
          <w:ilvl w:val="0"/>
          <w:numId w:val="4"/>
        </w:numPr>
        <w:spacing w:line="360" w:lineRule="auto"/>
        <w:ind w:left="426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75926">
        <w:rPr>
          <w:rFonts w:ascii="Arial" w:hAnsi="Arial" w:cs="Arial"/>
          <w:b/>
          <w:sz w:val="20"/>
          <w:szCs w:val="20"/>
        </w:rPr>
        <w:t>GLOSARIO DE TÉRMINOS</w:t>
      </w:r>
    </w:p>
    <w:p w14:paraId="0294FEEB" w14:textId="77777777" w:rsidR="006661C0" w:rsidRDefault="006661C0" w:rsidP="006661C0">
      <w:pPr>
        <w:pStyle w:val="Listaconvietas"/>
        <w:numPr>
          <w:ilvl w:val="0"/>
          <w:numId w:val="6"/>
        </w:numPr>
        <w:jc w:val="both"/>
        <w:rPr>
          <w:rFonts w:ascii="Arial" w:hAnsi="Arial" w:cs="Arial"/>
          <w:sz w:val="20"/>
          <w:lang w:val="es-MX"/>
        </w:rPr>
      </w:pPr>
      <w:r w:rsidRPr="00230298">
        <w:rPr>
          <w:rFonts w:ascii="Arial" w:hAnsi="Arial" w:cs="Arial"/>
          <w:sz w:val="20"/>
          <w:lang w:val="es-MX"/>
        </w:rPr>
        <w:t>Base de Datos:Conjunto estructurado de información que puede ser almacenada y consultada electrónicamente.</w:t>
      </w:r>
    </w:p>
    <w:p w14:paraId="29043AF7" w14:textId="77777777" w:rsidR="006661C0" w:rsidRPr="00230298" w:rsidRDefault="006661C0" w:rsidP="006661C0">
      <w:pPr>
        <w:pStyle w:val="Listaconvietas"/>
        <w:numPr>
          <w:ilvl w:val="0"/>
          <w:numId w:val="0"/>
        </w:numPr>
        <w:ind w:left="426"/>
        <w:jc w:val="both"/>
        <w:rPr>
          <w:rFonts w:ascii="Arial" w:hAnsi="Arial" w:cs="Arial"/>
          <w:sz w:val="20"/>
          <w:lang w:val="es-MX"/>
        </w:rPr>
      </w:pPr>
    </w:p>
    <w:p w14:paraId="2256D50D" w14:textId="77777777" w:rsidR="006661C0" w:rsidRDefault="006661C0" w:rsidP="006661C0">
      <w:pPr>
        <w:pStyle w:val="Listaconvietas"/>
        <w:numPr>
          <w:ilvl w:val="0"/>
          <w:numId w:val="6"/>
        </w:numPr>
        <w:jc w:val="both"/>
        <w:rPr>
          <w:rFonts w:ascii="Arial" w:hAnsi="Arial" w:cs="Arial"/>
          <w:sz w:val="20"/>
          <w:lang w:val="es-MX"/>
        </w:rPr>
      </w:pPr>
      <w:r w:rsidRPr="00230298">
        <w:rPr>
          <w:rFonts w:ascii="Arial" w:hAnsi="Arial" w:cs="Arial"/>
          <w:sz w:val="20"/>
          <w:lang w:val="es-MX"/>
        </w:rPr>
        <w:t>Codificación de Datos: Proceso de asignar símbolos o números a respuestas para facilitar su clasificación y análisis.</w:t>
      </w:r>
    </w:p>
    <w:p w14:paraId="78380A7E" w14:textId="77777777" w:rsidR="006661C0" w:rsidRDefault="006661C0" w:rsidP="006661C0">
      <w:pPr>
        <w:pStyle w:val="Listaconvietas"/>
        <w:numPr>
          <w:ilvl w:val="0"/>
          <w:numId w:val="0"/>
        </w:numPr>
        <w:ind w:left="426"/>
        <w:jc w:val="both"/>
        <w:rPr>
          <w:rFonts w:ascii="Arial" w:hAnsi="Arial" w:cs="Arial"/>
          <w:sz w:val="20"/>
          <w:lang w:val="es-MX"/>
        </w:rPr>
      </w:pPr>
    </w:p>
    <w:p w14:paraId="18F77B83" w14:textId="77777777" w:rsidR="006661C0" w:rsidRDefault="006661C0" w:rsidP="006661C0">
      <w:pPr>
        <w:pStyle w:val="Listaconvietas"/>
        <w:numPr>
          <w:ilvl w:val="0"/>
          <w:numId w:val="6"/>
        </w:numPr>
        <w:jc w:val="both"/>
        <w:rPr>
          <w:rFonts w:ascii="Arial" w:hAnsi="Arial" w:cs="Arial"/>
          <w:sz w:val="20"/>
          <w:lang w:val="es-MX"/>
        </w:rPr>
      </w:pPr>
      <w:r w:rsidRPr="00230298">
        <w:rPr>
          <w:rFonts w:ascii="Arial" w:hAnsi="Arial" w:cs="Arial"/>
          <w:sz w:val="20"/>
          <w:lang w:val="es-MX"/>
        </w:rPr>
        <w:t>Estadística Inferencial: Rama de la estadística que permite realizar conclusiones o predicciones a partir de una muestra de datos.</w:t>
      </w:r>
    </w:p>
    <w:p w14:paraId="694A0E41" w14:textId="77777777" w:rsidR="006661C0" w:rsidRDefault="006661C0" w:rsidP="006661C0">
      <w:pPr>
        <w:pStyle w:val="Listaconvietas"/>
        <w:numPr>
          <w:ilvl w:val="0"/>
          <w:numId w:val="0"/>
        </w:numPr>
        <w:ind w:left="426"/>
        <w:jc w:val="both"/>
        <w:rPr>
          <w:rFonts w:ascii="Arial" w:hAnsi="Arial" w:cs="Arial"/>
          <w:sz w:val="20"/>
          <w:lang w:val="es-MX"/>
        </w:rPr>
      </w:pPr>
    </w:p>
    <w:p w14:paraId="5911C042" w14:textId="77777777" w:rsidR="006661C0" w:rsidRDefault="006661C0" w:rsidP="006661C0">
      <w:pPr>
        <w:pStyle w:val="Listaconvietas"/>
        <w:numPr>
          <w:ilvl w:val="0"/>
          <w:numId w:val="6"/>
        </w:numPr>
        <w:jc w:val="both"/>
        <w:rPr>
          <w:rFonts w:ascii="Arial" w:hAnsi="Arial" w:cs="Arial"/>
          <w:sz w:val="20"/>
          <w:lang w:val="es-MX"/>
        </w:rPr>
      </w:pPr>
      <w:r w:rsidRPr="00230298">
        <w:rPr>
          <w:rFonts w:ascii="Arial" w:hAnsi="Arial" w:cs="Arial"/>
          <w:sz w:val="20"/>
          <w:lang w:val="es-MX"/>
        </w:rPr>
        <w:t>Formulario de Estudio: Instrumento de recolección de datos diseñado con preguntas estructuradas que permiten registrar información estandarizada.</w:t>
      </w:r>
    </w:p>
    <w:p w14:paraId="19098C5B" w14:textId="77777777" w:rsidR="006661C0" w:rsidRDefault="006661C0" w:rsidP="006661C0">
      <w:pPr>
        <w:pStyle w:val="Listaconvietas"/>
        <w:numPr>
          <w:ilvl w:val="0"/>
          <w:numId w:val="0"/>
        </w:numPr>
        <w:ind w:left="426"/>
        <w:jc w:val="both"/>
        <w:rPr>
          <w:rFonts w:ascii="Arial" w:hAnsi="Arial" w:cs="Arial"/>
          <w:sz w:val="20"/>
          <w:lang w:val="es-MX"/>
        </w:rPr>
      </w:pPr>
    </w:p>
    <w:p w14:paraId="1E5A3383" w14:textId="77777777" w:rsidR="006661C0" w:rsidRDefault="006661C0" w:rsidP="006661C0">
      <w:pPr>
        <w:pStyle w:val="Listaconvietas"/>
        <w:numPr>
          <w:ilvl w:val="0"/>
          <w:numId w:val="6"/>
        </w:numPr>
        <w:jc w:val="both"/>
        <w:rPr>
          <w:rFonts w:ascii="Arial" w:hAnsi="Arial" w:cs="Arial"/>
          <w:sz w:val="20"/>
          <w:lang w:val="es-MX"/>
        </w:rPr>
      </w:pPr>
      <w:r w:rsidRPr="00230298">
        <w:rPr>
          <w:rFonts w:ascii="Arial" w:hAnsi="Arial" w:cs="Arial"/>
          <w:sz w:val="20"/>
          <w:lang w:val="es-MX"/>
        </w:rPr>
        <w:t>Lógica Matemática: Disciplina que estudia las formas de razonamiento mediante símbolos y reglas precisas.</w:t>
      </w:r>
    </w:p>
    <w:p w14:paraId="0576E1C4" w14:textId="77777777" w:rsidR="006661C0" w:rsidRPr="00230298" w:rsidRDefault="006661C0" w:rsidP="006661C0">
      <w:pPr>
        <w:pStyle w:val="Listaconvietas"/>
        <w:numPr>
          <w:ilvl w:val="0"/>
          <w:numId w:val="0"/>
        </w:numPr>
        <w:ind w:left="426"/>
        <w:jc w:val="both"/>
        <w:rPr>
          <w:rFonts w:ascii="Arial" w:hAnsi="Arial" w:cs="Arial"/>
          <w:sz w:val="20"/>
          <w:lang w:val="es-MX"/>
        </w:rPr>
      </w:pPr>
    </w:p>
    <w:p w14:paraId="3CBFC005" w14:textId="77777777" w:rsidR="006661C0" w:rsidRDefault="006661C0" w:rsidP="006661C0">
      <w:pPr>
        <w:pStyle w:val="Listaconvietas"/>
        <w:numPr>
          <w:ilvl w:val="0"/>
          <w:numId w:val="6"/>
        </w:numPr>
        <w:jc w:val="both"/>
        <w:rPr>
          <w:rFonts w:ascii="Arial" w:hAnsi="Arial" w:cs="Arial"/>
          <w:sz w:val="20"/>
          <w:lang w:val="es-MX"/>
        </w:rPr>
      </w:pPr>
      <w:r w:rsidRPr="00230298">
        <w:rPr>
          <w:rFonts w:ascii="Arial" w:hAnsi="Arial" w:cs="Arial"/>
          <w:sz w:val="20"/>
          <w:lang w:val="es-MX"/>
        </w:rPr>
        <w:t>Procesamiento de Información: Conjunto de actividades destinadas a organizar, transformar y analizar datos para obtener conocimiento útil.</w:t>
      </w:r>
    </w:p>
    <w:p w14:paraId="233652EA" w14:textId="77777777" w:rsidR="006661C0" w:rsidRDefault="006661C0" w:rsidP="006661C0">
      <w:pPr>
        <w:pStyle w:val="Listaconvietas"/>
        <w:numPr>
          <w:ilvl w:val="0"/>
          <w:numId w:val="0"/>
        </w:numPr>
        <w:ind w:left="426"/>
        <w:jc w:val="both"/>
        <w:rPr>
          <w:rFonts w:ascii="Arial" w:hAnsi="Arial" w:cs="Arial"/>
          <w:sz w:val="20"/>
          <w:lang w:val="es-MX"/>
        </w:rPr>
      </w:pPr>
    </w:p>
    <w:p w14:paraId="76179F57" w14:textId="77777777" w:rsidR="006661C0" w:rsidRDefault="006661C0" w:rsidP="006661C0">
      <w:pPr>
        <w:pStyle w:val="Listaconvietas"/>
        <w:numPr>
          <w:ilvl w:val="0"/>
          <w:numId w:val="6"/>
        </w:numPr>
        <w:jc w:val="both"/>
        <w:rPr>
          <w:rFonts w:ascii="Arial" w:hAnsi="Arial" w:cs="Arial"/>
          <w:sz w:val="20"/>
          <w:lang w:val="es-MX"/>
        </w:rPr>
      </w:pPr>
      <w:r w:rsidRPr="00230298">
        <w:rPr>
          <w:rFonts w:ascii="Arial" w:hAnsi="Arial" w:cs="Arial"/>
          <w:sz w:val="20"/>
          <w:lang w:val="es-MX"/>
        </w:rPr>
        <w:t>Proyección de Datos: Estimación del comportamiento futuro de una variable con base en información histórica y métodos estadísticos.</w:t>
      </w:r>
    </w:p>
    <w:p w14:paraId="0348BFA0" w14:textId="77777777" w:rsidR="006661C0" w:rsidRPr="00230298" w:rsidRDefault="006661C0" w:rsidP="006661C0">
      <w:pPr>
        <w:pStyle w:val="Listaconvietas"/>
        <w:numPr>
          <w:ilvl w:val="0"/>
          <w:numId w:val="0"/>
        </w:numPr>
        <w:jc w:val="both"/>
        <w:rPr>
          <w:rFonts w:ascii="Arial" w:hAnsi="Arial" w:cs="Arial"/>
          <w:sz w:val="20"/>
          <w:lang w:val="es-MX"/>
        </w:rPr>
      </w:pPr>
    </w:p>
    <w:p w14:paraId="18EC09B6" w14:textId="77777777" w:rsidR="006661C0" w:rsidRDefault="006661C0" w:rsidP="006661C0">
      <w:pPr>
        <w:pStyle w:val="Listaconvietas"/>
        <w:numPr>
          <w:ilvl w:val="0"/>
          <w:numId w:val="6"/>
        </w:numPr>
        <w:jc w:val="both"/>
        <w:rPr>
          <w:rFonts w:ascii="Arial" w:hAnsi="Arial" w:cs="Arial"/>
          <w:sz w:val="20"/>
          <w:lang w:val="es-MX"/>
        </w:rPr>
      </w:pPr>
      <w:r w:rsidRPr="00230298">
        <w:rPr>
          <w:rFonts w:ascii="Arial" w:hAnsi="Arial" w:cs="Arial"/>
          <w:sz w:val="20"/>
          <w:lang w:val="es-MX"/>
        </w:rPr>
        <w:t>Tecnologías de la Información (TI): Conjunto de recursos tecnológicos utilizados para almacenar, procesar y comunicar información.</w:t>
      </w:r>
    </w:p>
    <w:p w14:paraId="323D4185" w14:textId="77777777" w:rsidR="006661C0" w:rsidRDefault="006661C0" w:rsidP="006661C0">
      <w:pPr>
        <w:pStyle w:val="Listaconvietas"/>
        <w:numPr>
          <w:ilvl w:val="0"/>
          <w:numId w:val="0"/>
        </w:numPr>
        <w:ind w:left="426"/>
        <w:jc w:val="both"/>
        <w:rPr>
          <w:rFonts w:ascii="Arial" w:hAnsi="Arial" w:cs="Arial"/>
          <w:sz w:val="20"/>
          <w:lang w:val="es-MX"/>
        </w:rPr>
      </w:pPr>
    </w:p>
    <w:p w14:paraId="730750D9" w14:textId="77777777" w:rsidR="006661C0" w:rsidRPr="00230298" w:rsidRDefault="006661C0" w:rsidP="006661C0">
      <w:pPr>
        <w:pStyle w:val="Listaconvietas"/>
        <w:numPr>
          <w:ilvl w:val="0"/>
          <w:numId w:val="6"/>
        </w:numPr>
        <w:jc w:val="both"/>
        <w:rPr>
          <w:rFonts w:ascii="Arial" w:hAnsi="Arial" w:cs="Arial"/>
          <w:sz w:val="20"/>
          <w:lang w:val="es-MX"/>
        </w:rPr>
      </w:pPr>
      <w:r w:rsidRPr="00230298">
        <w:rPr>
          <w:rFonts w:ascii="Arial" w:hAnsi="Arial" w:cs="Arial"/>
          <w:sz w:val="20"/>
          <w:lang w:val="es-MX"/>
        </w:rPr>
        <w:t>Variable: Característica o propiedad que puede tomar diferentes valores dentro de un estudio o investigación.</w:t>
      </w:r>
    </w:p>
    <w:p w14:paraId="7AB5843F" w14:textId="77777777" w:rsidR="006661C0" w:rsidRPr="00230298" w:rsidRDefault="006661C0" w:rsidP="006661C0">
      <w:pPr>
        <w:pStyle w:val="Listaconvietas"/>
        <w:numPr>
          <w:ilvl w:val="0"/>
          <w:numId w:val="6"/>
        </w:numPr>
        <w:jc w:val="both"/>
        <w:rPr>
          <w:rFonts w:ascii="Arial" w:hAnsi="Arial" w:cs="Arial"/>
          <w:sz w:val="20"/>
          <w:lang w:val="es-MX"/>
        </w:rPr>
      </w:pPr>
      <w:r w:rsidRPr="00230298">
        <w:rPr>
          <w:rFonts w:ascii="Arial" w:hAnsi="Arial" w:cs="Arial"/>
          <w:sz w:val="20"/>
          <w:lang w:val="es-MX"/>
        </w:rPr>
        <w:t>Visualización de Datos: Representación gráfica de la información para facilitar su análisis e interpretación.</w:t>
      </w:r>
    </w:p>
    <w:p w14:paraId="209F68FD" w14:textId="77777777" w:rsidR="006661C0" w:rsidRPr="00955424" w:rsidRDefault="006661C0" w:rsidP="006661C0">
      <w:pPr>
        <w:pStyle w:val="Default"/>
        <w:spacing w:line="276" w:lineRule="auto"/>
        <w:contextualSpacing/>
        <w:jc w:val="both"/>
        <w:rPr>
          <w:rFonts w:ascii="Arial" w:hAnsi="Arial" w:cs="Arial"/>
          <w:sz w:val="14"/>
          <w:szCs w:val="20"/>
          <w:lang w:val="es-MX"/>
        </w:rPr>
      </w:pPr>
    </w:p>
    <w:p w14:paraId="1E8B6E61" w14:textId="77777777" w:rsidR="006661C0" w:rsidRDefault="006661C0" w:rsidP="006661C0">
      <w:pPr>
        <w:pStyle w:val="Default"/>
        <w:contextualSpacing/>
        <w:jc w:val="both"/>
        <w:rPr>
          <w:rFonts w:ascii="Arial" w:hAnsi="Arial" w:cs="Arial"/>
          <w:sz w:val="20"/>
          <w:szCs w:val="20"/>
        </w:rPr>
      </w:pPr>
    </w:p>
    <w:p w14:paraId="6616491E" w14:textId="77777777" w:rsidR="006661C0" w:rsidRPr="00732B7D" w:rsidRDefault="006661C0" w:rsidP="006661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32B7D">
        <w:rPr>
          <w:rFonts w:ascii="Arial" w:hAnsi="Arial" w:cs="Arial"/>
          <w:b/>
          <w:sz w:val="20"/>
          <w:szCs w:val="20"/>
        </w:rPr>
        <w:t>6. REFERENTES BIB</w:t>
      </w:r>
      <w:r>
        <w:rPr>
          <w:rFonts w:ascii="Arial" w:hAnsi="Arial" w:cs="Arial"/>
          <w:b/>
          <w:sz w:val="20"/>
          <w:szCs w:val="20"/>
        </w:rPr>
        <w:t>L</w:t>
      </w:r>
      <w:r w:rsidRPr="00732B7D">
        <w:rPr>
          <w:rFonts w:ascii="Arial" w:hAnsi="Arial" w:cs="Arial"/>
          <w:b/>
          <w:sz w:val="20"/>
          <w:szCs w:val="20"/>
        </w:rPr>
        <w:t>IOGRÁFICOS</w:t>
      </w:r>
    </w:p>
    <w:p w14:paraId="7FFFE17B" w14:textId="77777777" w:rsidR="006661C0" w:rsidRPr="00955424" w:rsidRDefault="006661C0" w:rsidP="006661C0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18"/>
          <w:szCs w:val="20"/>
        </w:rPr>
      </w:pPr>
    </w:p>
    <w:p w14:paraId="167A26DE" w14:textId="77777777" w:rsidR="006661C0" w:rsidRPr="00955424" w:rsidRDefault="006661C0" w:rsidP="006661C0">
      <w:pPr>
        <w:pStyle w:val="Ttulo2"/>
        <w:jc w:val="left"/>
        <w:rPr>
          <w:rFonts w:ascii="Arial" w:hAnsi="Arial"/>
          <w:sz w:val="20"/>
        </w:rPr>
      </w:pPr>
      <w:r w:rsidRPr="00955424">
        <w:rPr>
          <w:rFonts w:ascii="Arial" w:hAnsi="Arial"/>
          <w:sz w:val="20"/>
        </w:rPr>
        <w:t>Bibliografía</w:t>
      </w:r>
    </w:p>
    <w:p w14:paraId="6731DDCD" w14:textId="77777777" w:rsidR="006661C0" w:rsidRPr="00955424" w:rsidRDefault="006661C0" w:rsidP="006661C0">
      <w:pPr>
        <w:pStyle w:val="Listaconvietas"/>
        <w:rPr>
          <w:rFonts w:ascii="Arial" w:hAnsi="Arial" w:cs="Arial"/>
          <w:sz w:val="20"/>
        </w:rPr>
      </w:pPr>
      <w:r w:rsidRPr="00955424">
        <w:rPr>
          <w:rFonts w:ascii="Arial" w:hAnsi="Arial" w:cs="Arial"/>
          <w:sz w:val="20"/>
        </w:rPr>
        <w:t xml:space="preserve">Walpole, R. E., Myers, R. H., Myers, S. L., &amp; Ye, K. (2012). </w:t>
      </w:r>
      <w:r w:rsidRPr="00955424">
        <w:rPr>
          <w:rFonts w:ascii="Arial" w:hAnsi="Arial" w:cs="Arial"/>
          <w:sz w:val="20"/>
          <w:lang w:val="es-MX"/>
        </w:rPr>
        <w:t xml:space="preserve">Probabilidad y estadística para ingeniería y ciencias. </w:t>
      </w:r>
      <w:r w:rsidRPr="00955424">
        <w:rPr>
          <w:rFonts w:ascii="Arial" w:hAnsi="Arial" w:cs="Arial"/>
          <w:sz w:val="20"/>
        </w:rPr>
        <w:t>Pearson.</w:t>
      </w:r>
    </w:p>
    <w:p w14:paraId="7F16E26D" w14:textId="77777777" w:rsidR="006661C0" w:rsidRPr="00955424" w:rsidRDefault="006661C0" w:rsidP="006661C0">
      <w:pPr>
        <w:pStyle w:val="Listaconvietas"/>
        <w:rPr>
          <w:rFonts w:ascii="Arial" w:hAnsi="Arial" w:cs="Arial"/>
          <w:sz w:val="20"/>
          <w:lang w:val="es-MX"/>
        </w:rPr>
      </w:pPr>
      <w:r w:rsidRPr="00955424">
        <w:rPr>
          <w:rFonts w:ascii="Arial" w:hAnsi="Arial" w:cs="Arial"/>
          <w:sz w:val="20"/>
          <w:lang w:val="es-MX"/>
        </w:rPr>
        <w:t>Triola, M. F. (2016). Estadística. Pearson Educación.</w:t>
      </w:r>
    </w:p>
    <w:p w14:paraId="2BF97173" w14:textId="77777777" w:rsidR="006661C0" w:rsidRPr="00955424" w:rsidRDefault="006661C0" w:rsidP="006661C0">
      <w:pPr>
        <w:pStyle w:val="Listaconvietas"/>
        <w:rPr>
          <w:rFonts w:ascii="Arial" w:hAnsi="Arial" w:cs="Arial"/>
          <w:sz w:val="20"/>
        </w:rPr>
      </w:pPr>
      <w:r w:rsidRPr="00955424">
        <w:rPr>
          <w:rFonts w:ascii="Arial" w:hAnsi="Arial" w:cs="Arial"/>
          <w:sz w:val="20"/>
          <w:lang w:val="es-MX"/>
        </w:rPr>
        <w:t xml:space="preserve">Larson, R., &amp; Farber, B. (2014). Estadística aplicada. </w:t>
      </w:r>
      <w:r w:rsidRPr="00955424">
        <w:rPr>
          <w:rFonts w:ascii="Arial" w:hAnsi="Arial" w:cs="Arial"/>
          <w:sz w:val="20"/>
        </w:rPr>
        <w:t>Pearson Educación.</w:t>
      </w:r>
    </w:p>
    <w:p w14:paraId="1B821A60" w14:textId="77777777" w:rsidR="006661C0" w:rsidRPr="00955424" w:rsidRDefault="006661C0" w:rsidP="006661C0">
      <w:pPr>
        <w:pStyle w:val="Listaconvietas"/>
        <w:rPr>
          <w:rFonts w:ascii="Arial" w:hAnsi="Arial" w:cs="Arial"/>
          <w:sz w:val="20"/>
        </w:rPr>
      </w:pPr>
      <w:r w:rsidRPr="00955424">
        <w:rPr>
          <w:rFonts w:ascii="Arial" w:hAnsi="Arial" w:cs="Arial"/>
          <w:sz w:val="20"/>
          <w:lang w:val="es-MX"/>
        </w:rPr>
        <w:t xml:space="preserve">Gutiérrez Pulido, H., &amp; De la Vara Salazar, R. (2008). Análisis y diseño de experimentos. </w:t>
      </w:r>
      <w:r w:rsidRPr="00955424">
        <w:rPr>
          <w:rFonts w:ascii="Arial" w:hAnsi="Arial" w:cs="Arial"/>
          <w:sz w:val="20"/>
        </w:rPr>
        <w:t>McGraw-Hill.</w:t>
      </w:r>
    </w:p>
    <w:p w14:paraId="693AA74B" w14:textId="77777777" w:rsidR="006661C0" w:rsidRPr="00955424" w:rsidRDefault="006661C0" w:rsidP="006661C0">
      <w:pPr>
        <w:pStyle w:val="Ttulo2"/>
        <w:jc w:val="left"/>
        <w:rPr>
          <w:rFonts w:ascii="Arial" w:hAnsi="Arial"/>
          <w:sz w:val="20"/>
        </w:rPr>
      </w:pPr>
      <w:r w:rsidRPr="00955424">
        <w:rPr>
          <w:rFonts w:ascii="Arial" w:hAnsi="Arial"/>
          <w:sz w:val="20"/>
        </w:rPr>
        <w:lastRenderedPageBreak/>
        <w:t>Webgrafía</w:t>
      </w:r>
    </w:p>
    <w:p w14:paraId="0A30E0F6" w14:textId="77777777" w:rsidR="006661C0" w:rsidRPr="00955424" w:rsidRDefault="006661C0" w:rsidP="006661C0">
      <w:pPr>
        <w:pStyle w:val="Listaconvietas"/>
        <w:rPr>
          <w:rFonts w:ascii="Arial" w:hAnsi="Arial" w:cs="Arial"/>
          <w:sz w:val="20"/>
          <w:lang w:val="es-MX"/>
        </w:rPr>
      </w:pPr>
      <w:r w:rsidRPr="00955424">
        <w:rPr>
          <w:rFonts w:ascii="Arial" w:hAnsi="Arial" w:cs="Arial"/>
          <w:sz w:val="20"/>
          <w:lang w:val="es-MX"/>
        </w:rPr>
        <w:t>https://www.dane.gov.co – Departamento Administrativo Nacional de Estadística (DANE)</w:t>
      </w:r>
    </w:p>
    <w:p w14:paraId="1032E263" w14:textId="77777777" w:rsidR="006661C0" w:rsidRPr="00955424" w:rsidRDefault="006661C0" w:rsidP="006661C0">
      <w:pPr>
        <w:pStyle w:val="Listaconvietas"/>
        <w:rPr>
          <w:rFonts w:ascii="Arial" w:hAnsi="Arial" w:cs="Arial"/>
          <w:sz w:val="20"/>
          <w:lang w:val="es-MX"/>
        </w:rPr>
      </w:pPr>
      <w:r w:rsidRPr="00955424">
        <w:rPr>
          <w:rFonts w:ascii="Arial" w:hAnsi="Arial" w:cs="Arial"/>
          <w:sz w:val="20"/>
          <w:lang w:val="es-MX"/>
        </w:rPr>
        <w:t>https://datos.gov.co – Portal de datos abiertos del Gobierno de Colombia</w:t>
      </w:r>
    </w:p>
    <w:p w14:paraId="0B23991B" w14:textId="77777777" w:rsidR="006661C0" w:rsidRPr="00955424" w:rsidRDefault="006661C0" w:rsidP="006661C0">
      <w:pPr>
        <w:pStyle w:val="Listaconvietas"/>
        <w:rPr>
          <w:rFonts w:ascii="Arial" w:hAnsi="Arial" w:cs="Arial"/>
          <w:sz w:val="20"/>
          <w:lang w:val="es-MX"/>
        </w:rPr>
      </w:pPr>
      <w:r w:rsidRPr="00955424">
        <w:rPr>
          <w:rFonts w:ascii="Arial" w:hAnsi="Arial" w:cs="Arial"/>
          <w:sz w:val="20"/>
          <w:lang w:val="es-MX"/>
        </w:rPr>
        <w:t>https://biblioteca.sena.edu.co – Biblioteca Virtual SENA</w:t>
      </w:r>
    </w:p>
    <w:p w14:paraId="6FB54991" w14:textId="77777777" w:rsidR="006661C0" w:rsidRPr="00955424" w:rsidRDefault="006661C0" w:rsidP="006661C0">
      <w:pPr>
        <w:pStyle w:val="Listaconvietas"/>
        <w:rPr>
          <w:rFonts w:ascii="Arial" w:hAnsi="Arial" w:cs="Arial"/>
          <w:sz w:val="20"/>
          <w:lang w:val="es-MX"/>
        </w:rPr>
      </w:pPr>
      <w:r w:rsidRPr="00955424">
        <w:rPr>
          <w:rFonts w:ascii="Arial" w:hAnsi="Arial" w:cs="Arial"/>
          <w:sz w:val="20"/>
          <w:lang w:val="es-MX"/>
        </w:rPr>
        <w:t>https://es.khanacademy.org – Khan Academy: recursos en estadística y probabilidad</w:t>
      </w:r>
    </w:p>
    <w:p w14:paraId="18D438B0" w14:textId="77777777" w:rsidR="006661C0" w:rsidRPr="00955424" w:rsidRDefault="006661C0" w:rsidP="006661C0">
      <w:pPr>
        <w:pStyle w:val="Listaconvietas"/>
        <w:rPr>
          <w:rFonts w:ascii="Arial" w:hAnsi="Arial" w:cs="Arial"/>
          <w:sz w:val="20"/>
        </w:rPr>
      </w:pPr>
      <w:r w:rsidRPr="00955424">
        <w:rPr>
          <w:rFonts w:ascii="Arial" w:hAnsi="Arial" w:cs="Arial"/>
          <w:sz w:val="20"/>
        </w:rPr>
        <w:t>https://www.statsoft.com/Textbook – Electronic Statistics Textbook (StatSoft)</w:t>
      </w:r>
    </w:p>
    <w:p w14:paraId="208F78E7" w14:textId="77777777" w:rsidR="006661C0" w:rsidRPr="00955424" w:rsidRDefault="006661C0" w:rsidP="006661C0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B1DFBE7" w14:textId="77777777" w:rsidR="006661C0" w:rsidRPr="00955424" w:rsidRDefault="006661C0" w:rsidP="006661C0">
      <w:pPr>
        <w:ind w:left="426"/>
        <w:contextualSpacing/>
        <w:jc w:val="both"/>
        <w:rPr>
          <w:rFonts w:ascii="Arial" w:hAnsi="Arial" w:cs="Arial"/>
          <w:sz w:val="20"/>
          <w:szCs w:val="20"/>
          <w:lang w:val="en-US"/>
        </w:rPr>
      </w:pPr>
    </w:p>
    <w:p w14:paraId="0855996C" w14:textId="77777777" w:rsidR="006661C0" w:rsidRDefault="006661C0" w:rsidP="006661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32B7D">
        <w:rPr>
          <w:rFonts w:ascii="Arial" w:hAnsi="Arial" w:cs="Arial"/>
          <w:b/>
          <w:sz w:val="20"/>
          <w:szCs w:val="20"/>
        </w:rPr>
        <w:t>7. CONTROL DEL DOCUMENTO</w:t>
      </w:r>
    </w:p>
    <w:p w14:paraId="56EB892B" w14:textId="77777777" w:rsidR="006661C0" w:rsidRPr="00732B7D" w:rsidRDefault="006661C0" w:rsidP="006661C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4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242"/>
        <w:gridCol w:w="2694"/>
        <w:gridCol w:w="2301"/>
        <w:gridCol w:w="2115"/>
        <w:gridCol w:w="1395"/>
      </w:tblGrid>
      <w:tr w:rsidR="006661C0" w:rsidRPr="00B53D0D" w14:paraId="39867D02" w14:textId="77777777" w:rsidTr="00FA6779">
        <w:tc>
          <w:tcPr>
            <w:tcW w:w="1242" w:type="dxa"/>
            <w:tcBorders>
              <w:top w:val="nil"/>
              <w:left w:val="nil"/>
            </w:tcBorders>
          </w:tcPr>
          <w:p w14:paraId="24FA14A8" w14:textId="77777777" w:rsidR="006661C0" w:rsidRPr="00B53D0D" w:rsidRDefault="006661C0" w:rsidP="00FA67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28F7494C" w14:textId="77777777" w:rsidR="006661C0" w:rsidRPr="00B53D0D" w:rsidRDefault="006661C0" w:rsidP="00FA6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2301" w:type="dxa"/>
            <w:vAlign w:val="center"/>
          </w:tcPr>
          <w:p w14:paraId="31C3C167" w14:textId="77777777" w:rsidR="006661C0" w:rsidRPr="00B53D0D" w:rsidRDefault="006661C0" w:rsidP="00FA6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115" w:type="dxa"/>
            <w:vAlign w:val="center"/>
          </w:tcPr>
          <w:p w14:paraId="3DDF4943" w14:textId="77777777" w:rsidR="006661C0" w:rsidRPr="00B53D0D" w:rsidRDefault="006661C0" w:rsidP="00FA6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1395" w:type="dxa"/>
            <w:vAlign w:val="center"/>
          </w:tcPr>
          <w:p w14:paraId="3A0A55B3" w14:textId="77777777" w:rsidR="006661C0" w:rsidRPr="00B53D0D" w:rsidRDefault="006661C0" w:rsidP="00FA6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</w:tr>
      <w:tr w:rsidR="006661C0" w:rsidRPr="00B53D0D" w14:paraId="0C54602D" w14:textId="77777777" w:rsidTr="00FA6779">
        <w:tc>
          <w:tcPr>
            <w:tcW w:w="1242" w:type="dxa"/>
            <w:vMerge w:val="restart"/>
            <w:vAlign w:val="center"/>
          </w:tcPr>
          <w:p w14:paraId="77768C6A" w14:textId="77777777" w:rsidR="006661C0" w:rsidRPr="00B53D0D" w:rsidRDefault="006661C0" w:rsidP="00FA6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19F5C4C8" w14:textId="77777777" w:rsidR="006661C0" w:rsidRPr="008C7CC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C8">
              <w:rPr>
                <w:rFonts w:ascii="Arial" w:hAnsi="Arial" w:cs="Arial"/>
                <w:sz w:val="20"/>
                <w:szCs w:val="20"/>
              </w:rPr>
              <w:t>SANDRA MOSQUERA COPETE</w:t>
            </w:r>
          </w:p>
        </w:tc>
        <w:tc>
          <w:tcPr>
            <w:tcW w:w="2301" w:type="dxa"/>
          </w:tcPr>
          <w:p w14:paraId="048AF351" w14:textId="77777777" w:rsidR="006661C0" w:rsidRPr="008C7CC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C8">
              <w:rPr>
                <w:rFonts w:ascii="Arial" w:hAnsi="Arial" w:cs="Arial"/>
                <w:sz w:val="20"/>
                <w:szCs w:val="20"/>
              </w:rPr>
              <w:t>Instructor</w:t>
            </w:r>
          </w:p>
        </w:tc>
        <w:tc>
          <w:tcPr>
            <w:tcW w:w="2115" w:type="dxa"/>
          </w:tcPr>
          <w:p w14:paraId="61A528EA" w14:textId="77777777" w:rsidR="006661C0" w:rsidRPr="008C7CC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C8">
              <w:rPr>
                <w:rFonts w:ascii="Arial" w:hAnsi="Arial" w:cs="Arial"/>
                <w:sz w:val="20"/>
                <w:szCs w:val="20"/>
              </w:rPr>
              <w:t>Coordinación academica</w:t>
            </w:r>
          </w:p>
        </w:tc>
        <w:tc>
          <w:tcPr>
            <w:tcW w:w="1395" w:type="dxa"/>
            <w:vMerge w:val="restart"/>
            <w:vAlign w:val="center"/>
          </w:tcPr>
          <w:p w14:paraId="181F8595" w14:textId="77777777" w:rsidR="006661C0" w:rsidRPr="00F020E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Noviembre de 2024</w:t>
            </w:r>
          </w:p>
        </w:tc>
      </w:tr>
      <w:tr w:rsidR="006661C0" w:rsidRPr="00B53D0D" w14:paraId="720AD8DF" w14:textId="77777777" w:rsidTr="00FA6779">
        <w:tc>
          <w:tcPr>
            <w:tcW w:w="1242" w:type="dxa"/>
            <w:vMerge/>
            <w:vAlign w:val="center"/>
          </w:tcPr>
          <w:p w14:paraId="1BFA56EC" w14:textId="77777777" w:rsidR="006661C0" w:rsidRPr="00B53D0D" w:rsidRDefault="006661C0" w:rsidP="00FA6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6DE55487" w14:textId="77777777" w:rsidR="006661C0" w:rsidRPr="00F020E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SELVER SANCHEZ</w:t>
            </w:r>
          </w:p>
        </w:tc>
        <w:tc>
          <w:tcPr>
            <w:tcW w:w="2301" w:type="dxa"/>
            <w:vAlign w:val="center"/>
          </w:tcPr>
          <w:p w14:paraId="11E8B31C" w14:textId="77777777" w:rsidR="006661C0" w:rsidRPr="00F020E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Instructor</w:t>
            </w:r>
          </w:p>
        </w:tc>
        <w:tc>
          <w:tcPr>
            <w:tcW w:w="2115" w:type="dxa"/>
          </w:tcPr>
          <w:p w14:paraId="272BFA96" w14:textId="77777777" w:rsidR="006661C0" w:rsidRPr="008C7CC8" w:rsidRDefault="006661C0" w:rsidP="00FA6779">
            <w:pPr>
              <w:jc w:val="center"/>
              <w:rPr>
                <w:rFonts w:ascii="Arial" w:hAnsi="Arial" w:cs="Arial"/>
              </w:rPr>
            </w:pPr>
            <w:r w:rsidRPr="008C7CC8">
              <w:rPr>
                <w:rFonts w:ascii="Arial" w:hAnsi="Arial" w:cs="Arial"/>
                <w:sz w:val="20"/>
                <w:szCs w:val="20"/>
              </w:rPr>
              <w:t>Coordinación academica</w:t>
            </w:r>
          </w:p>
        </w:tc>
        <w:tc>
          <w:tcPr>
            <w:tcW w:w="1395" w:type="dxa"/>
            <w:vMerge/>
            <w:vAlign w:val="center"/>
          </w:tcPr>
          <w:p w14:paraId="5D3915EC" w14:textId="77777777" w:rsidR="006661C0" w:rsidRPr="00F020E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1C0" w:rsidRPr="00B53D0D" w14:paraId="40D02DD4" w14:textId="77777777" w:rsidTr="00FA6779">
        <w:tc>
          <w:tcPr>
            <w:tcW w:w="1242" w:type="dxa"/>
            <w:vMerge/>
            <w:vAlign w:val="center"/>
          </w:tcPr>
          <w:p w14:paraId="252ED08F" w14:textId="77777777" w:rsidR="006661C0" w:rsidRPr="00B53D0D" w:rsidRDefault="006661C0" w:rsidP="00FA6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1003C702" w14:textId="77777777" w:rsidR="006661C0" w:rsidRPr="00F020E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7BF64F05" w14:textId="77777777" w:rsidR="006661C0" w:rsidRPr="00F020E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</w:tcPr>
          <w:p w14:paraId="334274F8" w14:textId="77777777" w:rsidR="006661C0" w:rsidRPr="008C7CC8" w:rsidRDefault="006661C0" w:rsidP="00FA67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dxa"/>
            <w:vMerge/>
            <w:vAlign w:val="center"/>
          </w:tcPr>
          <w:p w14:paraId="178E1534" w14:textId="77777777" w:rsidR="006661C0" w:rsidRPr="00F020E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1C0" w:rsidRPr="00B53D0D" w14:paraId="181D563D" w14:textId="77777777" w:rsidTr="00FA6779">
        <w:tc>
          <w:tcPr>
            <w:tcW w:w="1242" w:type="dxa"/>
            <w:vAlign w:val="center"/>
          </w:tcPr>
          <w:p w14:paraId="0D7AF1DD" w14:textId="77777777" w:rsidR="006661C0" w:rsidRPr="00B53D0D" w:rsidRDefault="006661C0" w:rsidP="00FA677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Revisión</w:t>
            </w:r>
          </w:p>
        </w:tc>
        <w:tc>
          <w:tcPr>
            <w:tcW w:w="2694" w:type="dxa"/>
            <w:vAlign w:val="center"/>
          </w:tcPr>
          <w:p w14:paraId="409D6894" w14:textId="77777777" w:rsidR="006661C0" w:rsidRPr="00F020E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14:paraId="71C1BF91" w14:textId="77777777" w:rsidR="006661C0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vAlign w:val="center"/>
          </w:tcPr>
          <w:p w14:paraId="30DF1AA8" w14:textId="77777777" w:rsidR="006661C0" w:rsidRDefault="006661C0" w:rsidP="00FA6779">
            <w:pPr>
              <w:jc w:val="center"/>
            </w:pPr>
          </w:p>
        </w:tc>
        <w:tc>
          <w:tcPr>
            <w:tcW w:w="1395" w:type="dxa"/>
            <w:vAlign w:val="center"/>
          </w:tcPr>
          <w:p w14:paraId="7A0E77F8" w14:textId="77777777" w:rsidR="006661C0" w:rsidRPr="00F020E8" w:rsidRDefault="006661C0" w:rsidP="00FA6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82206D" w14:textId="77777777" w:rsidR="006661C0" w:rsidRDefault="006661C0" w:rsidP="006661C0">
      <w:pPr>
        <w:spacing w:line="360" w:lineRule="auto"/>
        <w:rPr>
          <w:rFonts w:ascii="Arial" w:hAnsi="Arial" w:cs="Arial"/>
          <w:sz w:val="20"/>
          <w:szCs w:val="20"/>
        </w:rPr>
      </w:pPr>
    </w:p>
    <w:p w14:paraId="7322CD43" w14:textId="77777777" w:rsidR="006661C0" w:rsidRPr="00732B7D" w:rsidRDefault="006661C0" w:rsidP="006661C0">
      <w:pPr>
        <w:spacing w:line="360" w:lineRule="auto"/>
        <w:rPr>
          <w:rFonts w:ascii="Arial" w:hAnsi="Arial" w:cs="Arial"/>
          <w:sz w:val="20"/>
          <w:szCs w:val="20"/>
        </w:rPr>
      </w:pPr>
    </w:p>
    <w:p w14:paraId="1929711D" w14:textId="77777777" w:rsidR="006661C0" w:rsidRPr="00732B7D" w:rsidRDefault="006661C0" w:rsidP="006661C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732B7D">
        <w:rPr>
          <w:rFonts w:ascii="Arial" w:hAnsi="Arial" w:cs="Arial"/>
          <w:b/>
          <w:sz w:val="20"/>
          <w:szCs w:val="20"/>
        </w:rPr>
        <w:t xml:space="preserve">8. CONTROL DE CAMBIOS </w:t>
      </w:r>
      <w:r w:rsidRPr="00732B7D">
        <w:rPr>
          <w:rFonts w:ascii="Arial" w:hAnsi="Arial" w:cs="Arial"/>
          <w:sz w:val="20"/>
          <w:szCs w:val="20"/>
        </w:rPr>
        <w:t>(diligenciar únicamente si realiza ajustes a la guía)</w:t>
      </w:r>
    </w:p>
    <w:p w14:paraId="65E51D0E" w14:textId="77777777" w:rsidR="006661C0" w:rsidRPr="00732B7D" w:rsidRDefault="006661C0" w:rsidP="006661C0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6"/>
        <w:gridCol w:w="2467"/>
        <w:gridCol w:w="1488"/>
        <w:gridCol w:w="1550"/>
        <w:gridCol w:w="1217"/>
        <w:gridCol w:w="1869"/>
      </w:tblGrid>
      <w:tr w:rsidR="006661C0" w:rsidRPr="00732B7D" w14:paraId="40DA41FB" w14:textId="77777777" w:rsidTr="00FA6779">
        <w:tc>
          <w:tcPr>
            <w:tcW w:w="1242" w:type="dxa"/>
            <w:tcBorders>
              <w:top w:val="nil"/>
              <w:left w:val="nil"/>
            </w:tcBorders>
          </w:tcPr>
          <w:p w14:paraId="219892C8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7543BD52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2B7D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42C2FB9C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2B7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559" w:type="dxa"/>
          </w:tcPr>
          <w:p w14:paraId="4D3B5D39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2B7D"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747" w:type="dxa"/>
          </w:tcPr>
          <w:p w14:paraId="79742D78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2B7D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946" w:type="dxa"/>
          </w:tcPr>
          <w:p w14:paraId="790145A8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2B7D">
              <w:rPr>
                <w:rFonts w:ascii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6661C0" w:rsidRPr="00732B7D" w14:paraId="633052A3" w14:textId="77777777" w:rsidTr="00FA6779">
        <w:tc>
          <w:tcPr>
            <w:tcW w:w="1242" w:type="dxa"/>
          </w:tcPr>
          <w:p w14:paraId="10220F15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32B7D"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05A94464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SANDRA MOSQUERA COPETE</w:t>
            </w:r>
          </w:p>
        </w:tc>
        <w:tc>
          <w:tcPr>
            <w:tcW w:w="1559" w:type="dxa"/>
          </w:tcPr>
          <w:p w14:paraId="49B166CD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559" w:type="dxa"/>
          </w:tcPr>
          <w:p w14:paraId="35C1A256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Coordinación academica</w:t>
            </w:r>
          </w:p>
        </w:tc>
        <w:tc>
          <w:tcPr>
            <w:tcW w:w="747" w:type="dxa"/>
          </w:tcPr>
          <w:p w14:paraId="607D8B3E" w14:textId="77777777" w:rsidR="006661C0" w:rsidRPr="00732B7D" w:rsidRDefault="006661C0" w:rsidP="00FA6779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29/05/2025</w:t>
            </w:r>
          </w:p>
        </w:tc>
        <w:tc>
          <w:tcPr>
            <w:tcW w:w="1946" w:type="dxa"/>
          </w:tcPr>
          <w:p w14:paraId="4B53A6BC" w14:textId="77777777" w:rsidR="006661C0" w:rsidRPr="00732B7D" w:rsidRDefault="006661C0" w:rsidP="00FA6779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Actualización</w:t>
            </w:r>
          </w:p>
        </w:tc>
      </w:tr>
    </w:tbl>
    <w:p w14:paraId="4FDF16F9" w14:textId="77777777" w:rsidR="006661C0" w:rsidRDefault="006661C0" w:rsidP="006661C0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C812D8B" w14:textId="77777777" w:rsidR="006661C0" w:rsidRDefault="006661C0" w:rsidP="006661C0">
      <w:pPr>
        <w:pStyle w:val="z-Finaldelformulario"/>
        <w:jc w:val="left"/>
      </w:pPr>
      <w:r>
        <w:t>Final del formulario</w:t>
      </w:r>
    </w:p>
    <w:p w14:paraId="42BCF43B" w14:textId="77777777" w:rsidR="006661C0" w:rsidRPr="00732B7D" w:rsidRDefault="006661C0" w:rsidP="006661C0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C7C1F01" w14:textId="1BD5ADF3" w:rsidR="00657035" w:rsidRPr="006661C0" w:rsidRDefault="00657035" w:rsidP="006661C0">
      <w:bookmarkStart w:id="1" w:name="_GoBack"/>
      <w:bookmarkEnd w:id="1"/>
    </w:p>
    <w:sectPr w:rsidR="00657035" w:rsidRPr="006661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0FB48" w14:textId="77777777" w:rsidR="00686342" w:rsidRDefault="00686342">
      <w:r>
        <w:separator/>
      </w:r>
    </w:p>
  </w:endnote>
  <w:endnote w:type="continuationSeparator" w:id="0">
    <w:p w14:paraId="6E2909F5" w14:textId="77777777" w:rsidR="00686342" w:rsidRDefault="00686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30035" w14:textId="77777777" w:rsidR="00657035" w:rsidRDefault="00AD5A01">
    <w:pPr>
      <w:pStyle w:val="Piedepgina"/>
      <w:ind w:right="360"/>
      <w:jc w:val="center"/>
      <w:rPr>
        <w:rFonts w:ascii="Calibri" w:hAnsi="Calibri" w:cs="Calibri"/>
      </w:rPr>
    </w:pPr>
    <w:r>
      <w:rPr>
        <w:rFonts w:ascii="Calibri" w:hAnsi="Calibri" w:cs="Calibri"/>
      </w:rPr>
      <w:t>GOR-F-084V02</w:t>
    </w:r>
  </w:p>
  <w:p w14:paraId="5AABC3E6" w14:textId="77777777" w:rsidR="00657035" w:rsidRDefault="00657035">
    <w:pPr>
      <w:pStyle w:val="Piedepgina"/>
      <w:ind w:right="360"/>
      <w:rPr>
        <w:rFonts w:ascii="Calibri" w:hAnsi="Calibri" w:cs="Calibri"/>
      </w:rPr>
    </w:pPr>
  </w:p>
  <w:p w14:paraId="0A8735CF" w14:textId="77777777" w:rsidR="00657035" w:rsidRDefault="00657035">
    <w:pPr>
      <w:pStyle w:val="Piedepgina"/>
      <w:ind w:right="360"/>
      <w:jc w:val="center"/>
      <w:rPr>
        <w:rFonts w:ascii="Calibri" w:hAnsi="Calibri" w:cs="Calibri"/>
      </w:rPr>
    </w:pPr>
  </w:p>
  <w:p w14:paraId="00280538" w14:textId="77777777" w:rsidR="00657035" w:rsidRDefault="00657035">
    <w:pPr>
      <w:pStyle w:val="Piedepgina"/>
      <w:jc w:val="center"/>
      <w:rPr>
        <w:rFonts w:ascii="Calibri" w:hAnsi="Calibri"/>
        <w:sz w:val="18"/>
        <w:szCs w:val="18"/>
      </w:rPr>
    </w:pPr>
  </w:p>
  <w:p w14:paraId="1A5CDF9B" w14:textId="77777777" w:rsidR="00657035" w:rsidRDefault="00657035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839192" w14:textId="77777777" w:rsidR="00657035" w:rsidRDefault="00AD5A01">
    <w:pPr>
      <w:pStyle w:val="Piedepgina"/>
      <w:ind w:right="360"/>
      <w:jc w:val="center"/>
      <w:rPr>
        <w:rFonts w:ascii="Calibri" w:hAnsi="Calibri"/>
      </w:rPr>
    </w:pPr>
    <w:r>
      <w:rPr>
        <w:rFonts w:ascii="Calibri" w:hAnsi="Calibri"/>
      </w:rPr>
      <w:t>GOR-F-084 V02</w:t>
    </w:r>
  </w:p>
  <w:p w14:paraId="19747E0F" w14:textId="77777777" w:rsidR="00657035" w:rsidRDefault="00657035">
    <w:pPr>
      <w:pStyle w:val="Piedepgina"/>
      <w:ind w:right="360"/>
      <w:jc w:val="center"/>
      <w:rPr>
        <w:rFonts w:ascii="Calibri" w:hAnsi="Calibri"/>
      </w:rPr>
    </w:pPr>
  </w:p>
  <w:p w14:paraId="2514CE35" w14:textId="77777777" w:rsidR="00657035" w:rsidRDefault="00657035">
    <w:pPr>
      <w:pStyle w:val="Piedepgina"/>
      <w:ind w:right="360"/>
      <w:jc w:val="center"/>
      <w:rPr>
        <w:rFonts w:ascii="Calibri" w:hAnsi="Calibri"/>
      </w:rPr>
    </w:pPr>
  </w:p>
  <w:p w14:paraId="2A37890B" w14:textId="77777777" w:rsidR="00657035" w:rsidRDefault="00657035">
    <w:pPr>
      <w:pStyle w:val="Piedepgina"/>
      <w:rPr>
        <w:rFonts w:ascii="Calibri" w:hAnsi="Calibri"/>
        <w:sz w:val="20"/>
        <w:szCs w:val="20"/>
      </w:rPr>
    </w:pPr>
  </w:p>
  <w:p w14:paraId="2F9130E8" w14:textId="77777777" w:rsidR="00657035" w:rsidRDefault="00657035">
    <w:pPr>
      <w:pStyle w:val="Piedepgina"/>
      <w:rPr>
        <w:color w:val="000000"/>
        <w:sz w:val="16"/>
        <w:szCs w:val="16"/>
      </w:rPr>
    </w:pPr>
  </w:p>
  <w:p w14:paraId="700DF9D0" w14:textId="77777777" w:rsidR="00657035" w:rsidRDefault="00657035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EBBE6" w14:textId="77777777" w:rsidR="00657035" w:rsidRDefault="00AD5A01">
    <w:pPr>
      <w:pStyle w:val="Piedepgina"/>
      <w:jc w:val="center"/>
      <w:rPr>
        <w:sz w:val="16"/>
        <w:szCs w:val="16"/>
      </w:rPr>
    </w:pPr>
    <w:r>
      <w:rPr>
        <w:rFonts w:ascii="Calibri" w:hAnsi="Calibri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08129" w14:textId="77777777" w:rsidR="00686342" w:rsidRDefault="00686342">
      <w:r>
        <w:separator/>
      </w:r>
    </w:p>
  </w:footnote>
  <w:footnote w:type="continuationSeparator" w:id="0">
    <w:p w14:paraId="0C342864" w14:textId="77777777" w:rsidR="00686342" w:rsidRDefault="00686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51141" w14:textId="77777777" w:rsidR="00657035" w:rsidRDefault="00AD5A01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3AC11BB2" wp14:editId="1D504ADE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043641" name="Imagen 102704364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35E80" w14:textId="77777777" w:rsidR="00657035" w:rsidRDefault="00AD5A01">
    <w:pPr>
      <w:pStyle w:val="Encabezado"/>
      <w:tabs>
        <w:tab w:val="clear" w:pos="8838"/>
        <w:tab w:val="left" w:pos="740"/>
        <w:tab w:val="center" w:pos="3168"/>
        <w:tab w:val="left" w:pos="5181"/>
      </w:tabs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2C54D9E7" wp14:editId="4E382FAF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627858" name="Imagen 143862785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16DEC" w14:textId="77777777" w:rsidR="00657035" w:rsidRDefault="00AD5A01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C8A3253" wp14:editId="3CB98D9E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4575369" name="Imagen 1964575369"/>
                  <pic:cNvPicPr>
                    <a:picLocks noChangeAspect="1" noChangeArrowheads="1"/>
                  </pic:cNvPicPr>
                </pic:nvPicPr>
                <pic:blipFill>
                  <a:blip r:embed="rId1" cstate="email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3F1091"/>
    <w:multiLevelType w:val="singleLevel"/>
    <w:tmpl w:val="923F109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9"/>
    <w:multiLevelType w:val="singleLevel"/>
    <w:tmpl w:val="38EE6C4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C47CCB"/>
    <w:multiLevelType w:val="multilevel"/>
    <w:tmpl w:val="76B0A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0A00DB"/>
    <w:multiLevelType w:val="hybridMultilevel"/>
    <w:tmpl w:val="0E6453B6"/>
    <w:lvl w:ilvl="0" w:tplc="EEC6A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CB4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849F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84F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DE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42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A15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81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CC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F0D69"/>
    <w:multiLevelType w:val="multilevel"/>
    <w:tmpl w:val="65282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6A1757"/>
    <w:multiLevelType w:val="multilevel"/>
    <w:tmpl w:val="1EBEB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96180D"/>
    <w:multiLevelType w:val="multilevel"/>
    <w:tmpl w:val="C24C8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1C2E4B"/>
    <w:multiLevelType w:val="multilevel"/>
    <w:tmpl w:val="C90C5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E214291"/>
    <w:multiLevelType w:val="multilevel"/>
    <w:tmpl w:val="F1C6F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473A9E"/>
    <w:multiLevelType w:val="multilevel"/>
    <w:tmpl w:val="F4EC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55028A"/>
    <w:multiLevelType w:val="hybridMultilevel"/>
    <w:tmpl w:val="4EC42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72CA7"/>
    <w:multiLevelType w:val="multilevel"/>
    <w:tmpl w:val="67186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287EC8"/>
    <w:multiLevelType w:val="multilevel"/>
    <w:tmpl w:val="395C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722A98"/>
    <w:multiLevelType w:val="multilevel"/>
    <w:tmpl w:val="77822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F5E4A"/>
    <w:multiLevelType w:val="multilevel"/>
    <w:tmpl w:val="2F74F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848C7"/>
    <w:multiLevelType w:val="multilevel"/>
    <w:tmpl w:val="691CA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546EBD"/>
    <w:multiLevelType w:val="multilevel"/>
    <w:tmpl w:val="4022A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800C6C"/>
    <w:multiLevelType w:val="multilevel"/>
    <w:tmpl w:val="820A5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210F9A"/>
    <w:multiLevelType w:val="hybridMultilevel"/>
    <w:tmpl w:val="8B0237C0"/>
    <w:lvl w:ilvl="0" w:tplc="0409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9" w15:restartNumberingAfterBreak="0">
    <w:nsid w:val="37EB720B"/>
    <w:multiLevelType w:val="multilevel"/>
    <w:tmpl w:val="AE6AC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AB1950"/>
    <w:multiLevelType w:val="multilevel"/>
    <w:tmpl w:val="896C5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8F330A"/>
    <w:multiLevelType w:val="multilevel"/>
    <w:tmpl w:val="93A6A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FD1D1F"/>
    <w:multiLevelType w:val="multilevel"/>
    <w:tmpl w:val="E276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FD13B3"/>
    <w:multiLevelType w:val="multilevel"/>
    <w:tmpl w:val="F9446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A78B5"/>
    <w:multiLevelType w:val="multilevel"/>
    <w:tmpl w:val="18305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4B4122"/>
    <w:multiLevelType w:val="multilevel"/>
    <w:tmpl w:val="DEF4D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DF4B0E"/>
    <w:multiLevelType w:val="multilevel"/>
    <w:tmpl w:val="42F0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2E7769"/>
    <w:multiLevelType w:val="multilevel"/>
    <w:tmpl w:val="9206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E426FA5"/>
    <w:multiLevelType w:val="multilevel"/>
    <w:tmpl w:val="9DA2B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841820"/>
    <w:multiLevelType w:val="hybridMultilevel"/>
    <w:tmpl w:val="6C22E82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AB0BDC"/>
    <w:multiLevelType w:val="multilevel"/>
    <w:tmpl w:val="35347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3E24D12"/>
    <w:multiLevelType w:val="multilevel"/>
    <w:tmpl w:val="E0EA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BB4ADB"/>
    <w:multiLevelType w:val="multilevel"/>
    <w:tmpl w:val="10224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D408F5"/>
    <w:multiLevelType w:val="multilevel"/>
    <w:tmpl w:val="836EB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140966"/>
    <w:multiLevelType w:val="multilevel"/>
    <w:tmpl w:val="7F86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BA87BD9"/>
    <w:multiLevelType w:val="multilevel"/>
    <w:tmpl w:val="1B364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C114B6C"/>
    <w:multiLevelType w:val="multilevel"/>
    <w:tmpl w:val="436E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D93528"/>
    <w:multiLevelType w:val="multilevel"/>
    <w:tmpl w:val="0B96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B523CF"/>
    <w:multiLevelType w:val="multilevel"/>
    <w:tmpl w:val="C9381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BD6E27"/>
    <w:multiLevelType w:val="multilevel"/>
    <w:tmpl w:val="2B804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8D04BF1"/>
    <w:multiLevelType w:val="multilevel"/>
    <w:tmpl w:val="4E5A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C168C3"/>
    <w:multiLevelType w:val="hybridMultilevel"/>
    <w:tmpl w:val="56FA3D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F3CF2"/>
    <w:multiLevelType w:val="hybridMultilevel"/>
    <w:tmpl w:val="1FFC55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F46AC3"/>
    <w:multiLevelType w:val="multilevel"/>
    <w:tmpl w:val="EC52A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E66098"/>
    <w:multiLevelType w:val="multilevel"/>
    <w:tmpl w:val="DD84A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6A90C90"/>
    <w:multiLevelType w:val="multilevel"/>
    <w:tmpl w:val="E4EE2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DF743EA"/>
    <w:multiLevelType w:val="multilevel"/>
    <w:tmpl w:val="5F8E4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1"/>
  </w:num>
  <w:num w:numId="4">
    <w:abstractNumId w:val="7"/>
  </w:num>
  <w:num w:numId="5">
    <w:abstractNumId w:val="1"/>
  </w:num>
  <w:num w:numId="6">
    <w:abstractNumId w:val="18"/>
  </w:num>
  <w:num w:numId="7">
    <w:abstractNumId w:val="44"/>
  </w:num>
  <w:num w:numId="8">
    <w:abstractNumId w:val="14"/>
  </w:num>
  <w:num w:numId="9">
    <w:abstractNumId w:val="30"/>
  </w:num>
  <w:num w:numId="10">
    <w:abstractNumId w:val="31"/>
  </w:num>
  <w:num w:numId="11">
    <w:abstractNumId w:val="6"/>
  </w:num>
  <w:num w:numId="12">
    <w:abstractNumId w:val="34"/>
  </w:num>
  <w:num w:numId="13">
    <w:abstractNumId w:val="43"/>
  </w:num>
  <w:num w:numId="14">
    <w:abstractNumId w:val="23"/>
  </w:num>
  <w:num w:numId="15">
    <w:abstractNumId w:val="32"/>
  </w:num>
  <w:num w:numId="16">
    <w:abstractNumId w:val="21"/>
  </w:num>
  <w:num w:numId="17">
    <w:abstractNumId w:val="25"/>
  </w:num>
  <w:num w:numId="18">
    <w:abstractNumId w:val="17"/>
  </w:num>
  <w:num w:numId="19">
    <w:abstractNumId w:val="27"/>
  </w:num>
  <w:num w:numId="20">
    <w:abstractNumId w:val="9"/>
  </w:num>
  <w:num w:numId="21">
    <w:abstractNumId w:val="45"/>
  </w:num>
  <w:num w:numId="22">
    <w:abstractNumId w:val="35"/>
  </w:num>
  <w:num w:numId="23">
    <w:abstractNumId w:val="24"/>
  </w:num>
  <w:num w:numId="24">
    <w:abstractNumId w:val="16"/>
  </w:num>
  <w:num w:numId="25">
    <w:abstractNumId w:val="2"/>
  </w:num>
  <w:num w:numId="26">
    <w:abstractNumId w:val="28"/>
  </w:num>
  <w:num w:numId="27">
    <w:abstractNumId w:val="11"/>
  </w:num>
  <w:num w:numId="28">
    <w:abstractNumId w:val="13"/>
  </w:num>
  <w:num w:numId="29">
    <w:abstractNumId w:val="19"/>
  </w:num>
  <w:num w:numId="30">
    <w:abstractNumId w:val="40"/>
  </w:num>
  <w:num w:numId="31">
    <w:abstractNumId w:val="8"/>
  </w:num>
  <w:num w:numId="32">
    <w:abstractNumId w:val="46"/>
  </w:num>
  <w:num w:numId="33">
    <w:abstractNumId w:val="26"/>
  </w:num>
  <w:num w:numId="34">
    <w:abstractNumId w:val="38"/>
  </w:num>
  <w:num w:numId="35">
    <w:abstractNumId w:val="15"/>
  </w:num>
  <w:num w:numId="36">
    <w:abstractNumId w:val="22"/>
  </w:num>
  <w:num w:numId="37">
    <w:abstractNumId w:val="5"/>
  </w:num>
  <w:num w:numId="38">
    <w:abstractNumId w:val="37"/>
  </w:num>
  <w:num w:numId="39">
    <w:abstractNumId w:val="39"/>
  </w:num>
  <w:num w:numId="40">
    <w:abstractNumId w:val="12"/>
  </w:num>
  <w:num w:numId="41">
    <w:abstractNumId w:val="4"/>
  </w:num>
  <w:num w:numId="42">
    <w:abstractNumId w:val="33"/>
  </w:num>
  <w:num w:numId="43">
    <w:abstractNumId w:val="20"/>
  </w:num>
  <w:num w:numId="44">
    <w:abstractNumId w:val="36"/>
  </w:num>
  <w:num w:numId="45">
    <w:abstractNumId w:val="29"/>
  </w:num>
  <w:num w:numId="46">
    <w:abstractNumId w:val="42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49"/>
    <w:rsid w:val="00003855"/>
    <w:rsid w:val="0000603C"/>
    <w:rsid w:val="000125A3"/>
    <w:rsid w:val="00016C6E"/>
    <w:rsid w:val="00017E6F"/>
    <w:rsid w:val="000219F7"/>
    <w:rsid w:val="00034247"/>
    <w:rsid w:val="00042140"/>
    <w:rsid w:val="000679C6"/>
    <w:rsid w:val="0008683E"/>
    <w:rsid w:val="00090886"/>
    <w:rsid w:val="000B0830"/>
    <w:rsid w:val="000B7403"/>
    <w:rsid w:val="000C2124"/>
    <w:rsid w:val="000C43A4"/>
    <w:rsid w:val="000C4AC7"/>
    <w:rsid w:val="000D0F83"/>
    <w:rsid w:val="000D3527"/>
    <w:rsid w:val="000D494F"/>
    <w:rsid w:val="00130B1A"/>
    <w:rsid w:val="0013175C"/>
    <w:rsid w:val="00143DE9"/>
    <w:rsid w:val="0014560F"/>
    <w:rsid w:val="0015167F"/>
    <w:rsid w:val="001562F7"/>
    <w:rsid w:val="001576CC"/>
    <w:rsid w:val="00167A79"/>
    <w:rsid w:val="00167DD3"/>
    <w:rsid w:val="001772E4"/>
    <w:rsid w:val="001842F1"/>
    <w:rsid w:val="00185A9F"/>
    <w:rsid w:val="001949BB"/>
    <w:rsid w:val="00196BD4"/>
    <w:rsid w:val="001A29E5"/>
    <w:rsid w:val="001A6DED"/>
    <w:rsid w:val="001B14F6"/>
    <w:rsid w:val="001B66D1"/>
    <w:rsid w:val="001F0B1B"/>
    <w:rsid w:val="001F2D63"/>
    <w:rsid w:val="00210ECB"/>
    <w:rsid w:val="002112E3"/>
    <w:rsid w:val="00220BB9"/>
    <w:rsid w:val="002272E9"/>
    <w:rsid w:val="002372EE"/>
    <w:rsid w:val="0024152C"/>
    <w:rsid w:val="002435F7"/>
    <w:rsid w:val="00244E23"/>
    <w:rsid w:val="002545D2"/>
    <w:rsid w:val="00261781"/>
    <w:rsid w:val="0027729F"/>
    <w:rsid w:val="002864F6"/>
    <w:rsid w:val="002A0ECB"/>
    <w:rsid w:val="002A2F1E"/>
    <w:rsid w:val="002B2A6A"/>
    <w:rsid w:val="002B5350"/>
    <w:rsid w:val="002C00B4"/>
    <w:rsid w:val="002C3C7C"/>
    <w:rsid w:val="002D18C7"/>
    <w:rsid w:val="002D76F7"/>
    <w:rsid w:val="002E33AE"/>
    <w:rsid w:val="002F102E"/>
    <w:rsid w:val="002F3B48"/>
    <w:rsid w:val="002F7A95"/>
    <w:rsid w:val="003052F9"/>
    <w:rsid w:val="00307D8F"/>
    <w:rsid w:val="00323849"/>
    <w:rsid w:val="0032656E"/>
    <w:rsid w:val="003462C2"/>
    <w:rsid w:val="0038637E"/>
    <w:rsid w:val="00390A5F"/>
    <w:rsid w:val="003A0280"/>
    <w:rsid w:val="003B0274"/>
    <w:rsid w:val="003B4177"/>
    <w:rsid w:val="003B62AB"/>
    <w:rsid w:val="003C0B3F"/>
    <w:rsid w:val="003C5D93"/>
    <w:rsid w:val="003D3960"/>
    <w:rsid w:val="003F4DEE"/>
    <w:rsid w:val="003F55C5"/>
    <w:rsid w:val="0041476D"/>
    <w:rsid w:val="004220C6"/>
    <w:rsid w:val="00422102"/>
    <w:rsid w:val="00441020"/>
    <w:rsid w:val="004572E0"/>
    <w:rsid w:val="00465D80"/>
    <w:rsid w:val="004824B3"/>
    <w:rsid w:val="004A0533"/>
    <w:rsid w:val="004B3DEF"/>
    <w:rsid w:val="004B426D"/>
    <w:rsid w:val="004D4192"/>
    <w:rsid w:val="004D4197"/>
    <w:rsid w:val="004D55BA"/>
    <w:rsid w:val="004F088D"/>
    <w:rsid w:val="004F1C7E"/>
    <w:rsid w:val="004F4296"/>
    <w:rsid w:val="005043AF"/>
    <w:rsid w:val="00504DEE"/>
    <w:rsid w:val="00511480"/>
    <w:rsid w:val="0052278B"/>
    <w:rsid w:val="00530E9E"/>
    <w:rsid w:val="00532DCD"/>
    <w:rsid w:val="00542730"/>
    <w:rsid w:val="00580A24"/>
    <w:rsid w:val="00587B08"/>
    <w:rsid w:val="0059626B"/>
    <w:rsid w:val="005968DB"/>
    <w:rsid w:val="00597AC9"/>
    <w:rsid w:val="00597BB5"/>
    <w:rsid w:val="005A26BC"/>
    <w:rsid w:val="005A2FF6"/>
    <w:rsid w:val="005B00AA"/>
    <w:rsid w:val="005B6D6F"/>
    <w:rsid w:val="005C3D87"/>
    <w:rsid w:val="005D287B"/>
    <w:rsid w:val="005E15A1"/>
    <w:rsid w:val="005E1A42"/>
    <w:rsid w:val="005E3524"/>
    <w:rsid w:val="005E78E3"/>
    <w:rsid w:val="005F3A48"/>
    <w:rsid w:val="005F6EDE"/>
    <w:rsid w:val="006070DC"/>
    <w:rsid w:val="006126C5"/>
    <w:rsid w:val="00621A1A"/>
    <w:rsid w:val="006450F1"/>
    <w:rsid w:val="0064511C"/>
    <w:rsid w:val="006475DD"/>
    <w:rsid w:val="00647C68"/>
    <w:rsid w:val="0065635A"/>
    <w:rsid w:val="00657035"/>
    <w:rsid w:val="006661C0"/>
    <w:rsid w:val="00685A64"/>
    <w:rsid w:val="00686342"/>
    <w:rsid w:val="006903F3"/>
    <w:rsid w:val="00690B03"/>
    <w:rsid w:val="006C146E"/>
    <w:rsid w:val="006C18DD"/>
    <w:rsid w:val="00702263"/>
    <w:rsid w:val="00712A62"/>
    <w:rsid w:val="0073073D"/>
    <w:rsid w:val="0074138D"/>
    <w:rsid w:val="0074398B"/>
    <w:rsid w:val="00767E14"/>
    <w:rsid w:val="0077396D"/>
    <w:rsid w:val="007834AF"/>
    <w:rsid w:val="00792C04"/>
    <w:rsid w:val="007A0034"/>
    <w:rsid w:val="007A182E"/>
    <w:rsid w:val="007B6975"/>
    <w:rsid w:val="007B6DC0"/>
    <w:rsid w:val="007D37A5"/>
    <w:rsid w:val="007D43F1"/>
    <w:rsid w:val="007E093C"/>
    <w:rsid w:val="007E7DD7"/>
    <w:rsid w:val="0080194E"/>
    <w:rsid w:val="008031C5"/>
    <w:rsid w:val="00806802"/>
    <w:rsid w:val="00830831"/>
    <w:rsid w:val="00830C82"/>
    <w:rsid w:val="00835C83"/>
    <w:rsid w:val="00844733"/>
    <w:rsid w:val="00850AEF"/>
    <w:rsid w:val="0085358C"/>
    <w:rsid w:val="00855D6D"/>
    <w:rsid w:val="0087539F"/>
    <w:rsid w:val="00880709"/>
    <w:rsid w:val="008873C2"/>
    <w:rsid w:val="0089653C"/>
    <w:rsid w:val="008B2876"/>
    <w:rsid w:val="008C2335"/>
    <w:rsid w:val="008D17C5"/>
    <w:rsid w:val="008E759A"/>
    <w:rsid w:val="008F6249"/>
    <w:rsid w:val="00916007"/>
    <w:rsid w:val="00923D94"/>
    <w:rsid w:val="0093467D"/>
    <w:rsid w:val="00941652"/>
    <w:rsid w:val="00941CE7"/>
    <w:rsid w:val="00943171"/>
    <w:rsid w:val="00944EA2"/>
    <w:rsid w:val="00946C78"/>
    <w:rsid w:val="009556A2"/>
    <w:rsid w:val="009926E0"/>
    <w:rsid w:val="009A473B"/>
    <w:rsid w:val="009B32D0"/>
    <w:rsid w:val="009C43EB"/>
    <w:rsid w:val="009C72E0"/>
    <w:rsid w:val="009D5B3C"/>
    <w:rsid w:val="009E1D70"/>
    <w:rsid w:val="009E3045"/>
    <w:rsid w:val="009E32E3"/>
    <w:rsid w:val="00A0009A"/>
    <w:rsid w:val="00A005E3"/>
    <w:rsid w:val="00A00F1C"/>
    <w:rsid w:val="00A014C8"/>
    <w:rsid w:val="00A030F1"/>
    <w:rsid w:val="00A05F7F"/>
    <w:rsid w:val="00A30279"/>
    <w:rsid w:val="00A40722"/>
    <w:rsid w:val="00A54599"/>
    <w:rsid w:val="00A63311"/>
    <w:rsid w:val="00A641FF"/>
    <w:rsid w:val="00A671D0"/>
    <w:rsid w:val="00A748B7"/>
    <w:rsid w:val="00A7709B"/>
    <w:rsid w:val="00A95CF0"/>
    <w:rsid w:val="00AA659B"/>
    <w:rsid w:val="00AB60A0"/>
    <w:rsid w:val="00AB625B"/>
    <w:rsid w:val="00AC29AD"/>
    <w:rsid w:val="00AC46F5"/>
    <w:rsid w:val="00AD5A01"/>
    <w:rsid w:val="00AE66C0"/>
    <w:rsid w:val="00AF43C0"/>
    <w:rsid w:val="00AF5718"/>
    <w:rsid w:val="00B12726"/>
    <w:rsid w:val="00B34086"/>
    <w:rsid w:val="00B341C9"/>
    <w:rsid w:val="00B351AD"/>
    <w:rsid w:val="00B44E7A"/>
    <w:rsid w:val="00BA10F9"/>
    <w:rsid w:val="00BA5FEC"/>
    <w:rsid w:val="00BC1C82"/>
    <w:rsid w:val="00BC3DCA"/>
    <w:rsid w:val="00BC4EFE"/>
    <w:rsid w:val="00BE4152"/>
    <w:rsid w:val="00BF6165"/>
    <w:rsid w:val="00C0284E"/>
    <w:rsid w:val="00C04025"/>
    <w:rsid w:val="00C106C7"/>
    <w:rsid w:val="00C1212D"/>
    <w:rsid w:val="00C21222"/>
    <w:rsid w:val="00C328AC"/>
    <w:rsid w:val="00C41383"/>
    <w:rsid w:val="00C625A4"/>
    <w:rsid w:val="00C62EFF"/>
    <w:rsid w:val="00C739C8"/>
    <w:rsid w:val="00C74D01"/>
    <w:rsid w:val="00C836EF"/>
    <w:rsid w:val="00C86DF9"/>
    <w:rsid w:val="00C8783C"/>
    <w:rsid w:val="00C93286"/>
    <w:rsid w:val="00CA76F5"/>
    <w:rsid w:val="00CC70A4"/>
    <w:rsid w:val="00CD6D4E"/>
    <w:rsid w:val="00CF5A59"/>
    <w:rsid w:val="00D052D7"/>
    <w:rsid w:val="00D11F20"/>
    <w:rsid w:val="00D1357F"/>
    <w:rsid w:val="00D221B4"/>
    <w:rsid w:val="00D27BB4"/>
    <w:rsid w:val="00D31804"/>
    <w:rsid w:val="00D45168"/>
    <w:rsid w:val="00D51317"/>
    <w:rsid w:val="00D577F1"/>
    <w:rsid w:val="00D607DE"/>
    <w:rsid w:val="00D77591"/>
    <w:rsid w:val="00D93816"/>
    <w:rsid w:val="00DB4B20"/>
    <w:rsid w:val="00DC3017"/>
    <w:rsid w:val="00DD72DA"/>
    <w:rsid w:val="00DF6C33"/>
    <w:rsid w:val="00E00A14"/>
    <w:rsid w:val="00E157F2"/>
    <w:rsid w:val="00E2238B"/>
    <w:rsid w:val="00E2646E"/>
    <w:rsid w:val="00E33309"/>
    <w:rsid w:val="00E72C3A"/>
    <w:rsid w:val="00E7355B"/>
    <w:rsid w:val="00EA0341"/>
    <w:rsid w:val="00EA2644"/>
    <w:rsid w:val="00EC5063"/>
    <w:rsid w:val="00EC63ED"/>
    <w:rsid w:val="00EC66E1"/>
    <w:rsid w:val="00EF6986"/>
    <w:rsid w:val="00F1252C"/>
    <w:rsid w:val="00F17664"/>
    <w:rsid w:val="00F27CCE"/>
    <w:rsid w:val="00F35523"/>
    <w:rsid w:val="00F42BB9"/>
    <w:rsid w:val="00F46AC3"/>
    <w:rsid w:val="00F47719"/>
    <w:rsid w:val="00F47F82"/>
    <w:rsid w:val="00F53350"/>
    <w:rsid w:val="00F55307"/>
    <w:rsid w:val="00F7272A"/>
    <w:rsid w:val="00F73F2B"/>
    <w:rsid w:val="00F75D42"/>
    <w:rsid w:val="00F8058D"/>
    <w:rsid w:val="00F939CD"/>
    <w:rsid w:val="00FA22EB"/>
    <w:rsid w:val="00FA7526"/>
    <w:rsid w:val="00FE1425"/>
    <w:rsid w:val="00FE7846"/>
    <w:rsid w:val="00FF599B"/>
    <w:rsid w:val="0B8142F6"/>
    <w:rsid w:val="0E8C3BD9"/>
    <w:rsid w:val="24C71BAC"/>
    <w:rsid w:val="3B536163"/>
    <w:rsid w:val="68AD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69BE9"/>
  <w15:docId w15:val="{47E1E626-89A0-448D-BF32-071622CC6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661C0"/>
    <w:pPr>
      <w:spacing w:after="200"/>
      <w:jc w:val="center"/>
      <w:outlineLvl w:val="1"/>
    </w:pPr>
    <w:rPr>
      <w:rFonts w:ascii="Calibri" w:eastAsia="Calibri" w:hAnsi="Calibri" w:cs="Arial"/>
      <w:color w:val="262626"/>
      <w:sz w:val="22"/>
      <w:lang w:val="es-CO"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661C0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s-CO"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61C0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lang w:val="es-CO"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uiPriority w:val="99"/>
    <w:unhideWhenUsed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pPr>
      <w:ind w:left="708"/>
    </w:pPr>
  </w:style>
  <w:style w:type="character" w:customStyle="1" w:styleId="EncabezadoCar">
    <w:name w:val="Encabezado Car"/>
    <w:basedOn w:val="Fuentedeprrafopredeter"/>
    <w:link w:val="Encabezado"/>
    <w:uiPriority w:val="9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Pr>
      <w:rFonts w:ascii="Calibri" w:eastAsia="Calibri" w:hAnsi="Calibri" w:cs="Times New Roma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ol-lg-9">
    <w:name w:val="col-lg-9"/>
    <w:basedOn w:val="Fuentedeprrafopredeter"/>
  </w:style>
  <w:style w:type="character" w:customStyle="1" w:styleId="col-lg-8">
    <w:name w:val="col-lg-8"/>
    <w:basedOn w:val="Fuentedeprrafopredeter"/>
    <w:qFormat/>
  </w:style>
  <w:style w:type="character" w:customStyle="1" w:styleId="Ttulo2Car">
    <w:name w:val="Título 2 Car"/>
    <w:basedOn w:val="Fuentedeprrafopredeter"/>
    <w:link w:val="Ttulo2"/>
    <w:uiPriority w:val="9"/>
    <w:rsid w:val="006661C0"/>
    <w:rPr>
      <w:rFonts w:ascii="Calibri" w:eastAsia="Calibri" w:hAnsi="Calibri" w:cs="Arial"/>
      <w:color w:val="262626"/>
      <w:sz w:val="22"/>
      <w:szCs w:val="24"/>
      <w:lang w:eastAsia="en-US"/>
    </w:rPr>
  </w:style>
  <w:style w:type="character" w:customStyle="1" w:styleId="Ttulo3Car">
    <w:name w:val="Título 3 Car"/>
    <w:basedOn w:val="Fuentedeprrafopredeter"/>
    <w:link w:val="Ttulo3"/>
    <w:uiPriority w:val="9"/>
    <w:rsid w:val="006661C0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61C0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styleId="Textoennegrita">
    <w:name w:val="Strong"/>
    <w:basedOn w:val="Fuentedeprrafopredeter"/>
    <w:uiPriority w:val="22"/>
    <w:qFormat/>
    <w:rsid w:val="006661C0"/>
    <w:rPr>
      <w:b/>
      <w:bCs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6661C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s-CO"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6661C0"/>
    <w:rPr>
      <w:rFonts w:ascii="Arial" w:eastAsia="Times New Roman" w:hAnsi="Arial" w:cs="Arial"/>
      <w:vanish/>
      <w:sz w:val="16"/>
      <w:szCs w:val="16"/>
    </w:rPr>
  </w:style>
  <w:style w:type="paragraph" w:customStyle="1" w:styleId="font8">
    <w:name w:val="font_8"/>
    <w:basedOn w:val="Normal"/>
    <w:rsid w:val="006661C0"/>
    <w:pPr>
      <w:spacing w:before="100" w:beforeAutospacing="1" w:after="100" w:afterAutospacing="1"/>
    </w:pPr>
    <w:rPr>
      <w:lang w:val="es-CO" w:eastAsia="es-CO"/>
    </w:rPr>
  </w:style>
  <w:style w:type="paragraph" w:styleId="Listaconvietas">
    <w:name w:val="List Bullet"/>
    <w:basedOn w:val="Normal"/>
    <w:uiPriority w:val="99"/>
    <w:unhideWhenUsed/>
    <w:rsid w:val="006661C0"/>
    <w:pPr>
      <w:numPr>
        <w:numId w:val="5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styleId="Tabladecuadrcula1clara-nfasis3">
    <w:name w:val="Grid Table 1 Light Accent 3"/>
    <w:basedOn w:val="Tablanormal"/>
    <w:uiPriority w:val="46"/>
    <w:rsid w:val="006661C0"/>
    <w:rPr>
      <w:rFonts w:ascii="Calibri" w:eastAsia="Calibri" w:hAnsi="Calibri"/>
      <w:lang w:eastAsia="es-E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C06C35-057D-4A98-A59D-3144A47A2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17</Pages>
  <Words>5140</Words>
  <Characters>29302</Characters>
  <Application>Microsoft Office Word</Application>
  <DocSecurity>0</DocSecurity>
  <Lines>244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</dc:creator>
  <cp:lastModifiedBy>HP</cp:lastModifiedBy>
  <cp:revision>5</cp:revision>
  <cp:lastPrinted>2025-08-21T15:21:00Z</cp:lastPrinted>
  <dcterms:created xsi:type="dcterms:W3CDTF">2026-04-14T16:28:00Z</dcterms:created>
  <dcterms:modified xsi:type="dcterms:W3CDTF">2026-05-14T17:05:00Z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2025-08-12T15:09:37Z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1de8919a-068b-4126-b9a6-62a44b68d06e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GrammarlyDocumentId">
    <vt:lpwstr>afe96575-307d-4d30-855c-a42f310ab576</vt:lpwstr>
  </property>
  <property fmtid="{D5CDD505-2E9C-101B-9397-08002B2CF9AE}" pid="11" name="KSOProductBuildVer">
    <vt:lpwstr>3082-12.2.0.23196</vt:lpwstr>
  </property>
  <property fmtid="{D5CDD505-2E9C-101B-9397-08002B2CF9AE}" pid="12" name="ICV">
    <vt:lpwstr>5F77A30FE04946CA98EE21AFE3D99A88_13</vt:lpwstr>
  </property>
</Properties>
</file>